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A5B" w:rsidRPr="00CE3A5C" w:rsidRDefault="00A81A5B" w:rsidP="00CE3A5C">
      <w:pPr>
        <w:spacing w:after="0" w:line="360" w:lineRule="auto"/>
        <w:jc w:val="right"/>
        <w:rPr>
          <w:rFonts w:ascii="Arial" w:hAnsi="Arial" w:cs="Arial"/>
          <w:i/>
        </w:rPr>
      </w:pPr>
      <w:r w:rsidRPr="00CE3A5C">
        <w:rPr>
          <w:rFonts w:ascii="Arial" w:hAnsi="Arial" w:cs="Arial"/>
          <w:i/>
        </w:rPr>
        <w:t>Nauka to nie napełnianie zbiornika, lecz rozpalanie ognia</w:t>
      </w:r>
    </w:p>
    <w:p w:rsidR="00E61488" w:rsidRPr="00CE3A5C" w:rsidRDefault="00B225C5" w:rsidP="00CE3A5C">
      <w:pPr>
        <w:spacing w:after="0" w:line="360" w:lineRule="auto"/>
        <w:jc w:val="right"/>
        <w:rPr>
          <w:rFonts w:ascii="Arial" w:hAnsi="Arial" w:cs="Arial"/>
        </w:rPr>
      </w:pPr>
      <w:r w:rsidRPr="00CE3A5C">
        <w:rPr>
          <w:rFonts w:ascii="Arial" w:hAnsi="Arial" w:cs="Arial"/>
        </w:rPr>
        <w:tab/>
      </w:r>
      <w:r w:rsidR="00A81A5B" w:rsidRPr="00CE3A5C">
        <w:rPr>
          <w:rFonts w:ascii="Arial" w:hAnsi="Arial" w:cs="Arial"/>
        </w:rPr>
        <w:tab/>
        <w:t>Carl Gustaw Jung</w:t>
      </w:r>
    </w:p>
    <w:p w:rsidR="003D5AA4" w:rsidRPr="00CE3A5C" w:rsidRDefault="003D5AA4" w:rsidP="00CE3A5C">
      <w:pPr>
        <w:spacing w:line="360" w:lineRule="auto"/>
        <w:rPr>
          <w:rFonts w:ascii="Arial" w:hAnsi="Arial" w:cs="Arial"/>
        </w:rPr>
      </w:pPr>
    </w:p>
    <w:p w:rsidR="00F84BC1" w:rsidRPr="00CE3A5C" w:rsidRDefault="005566CF" w:rsidP="00CE3A5C">
      <w:pPr>
        <w:shd w:val="clear" w:color="auto" w:fill="D9D9D9"/>
        <w:spacing w:after="0" w:line="360" w:lineRule="auto"/>
        <w:jc w:val="center"/>
        <w:rPr>
          <w:rFonts w:ascii="Arial" w:hAnsi="Arial" w:cs="Arial"/>
          <w:b/>
        </w:rPr>
      </w:pPr>
      <w:r w:rsidRPr="00CE3A5C">
        <w:rPr>
          <w:rFonts w:ascii="Arial" w:hAnsi="Arial" w:cs="Arial"/>
          <w:b/>
        </w:rPr>
        <w:t>Jak przebiega proces uczenia się?</w:t>
      </w:r>
    </w:p>
    <w:p w:rsidR="00F84BC1" w:rsidRPr="00CE3A5C" w:rsidRDefault="00F84BC1" w:rsidP="00CE3A5C">
      <w:pPr>
        <w:spacing w:after="0" w:line="360" w:lineRule="auto"/>
        <w:rPr>
          <w:rFonts w:ascii="Arial" w:hAnsi="Arial" w:cs="Arial"/>
        </w:rPr>
      </w:pPr>
    </w:p>
    <w:p w:rsidR="00BC1103" w:rsidRPr="00CE3A5C" w:rsidRDefault="00BC1103" w:rsidP="00CE3A5C">
      <w:pPr>
        <w:spacing w:line="360" w:lineRule="auto"/>
        <w:rPr>
          <w:rFonts w:ascii="Arial" w:hAnsi="Arial" w:cs="Arial"/>
        </w:rPr>
      </w:pPr>
      <w:r w:rsidRPr="00CE3A5C">
        <w:rPr>
          <w:rFonts w:ascii="Arial" w:hAnsi="Arial" w:cs="Arial"/>
        </w:rPr>
        <w:t>Świadomy proces uczenia się przebiega w 4 etapach</w:t>
      </w:r>
      <w:r w:rsidR="000A17BE" w:rsidRPr="00CE3A5C">
        <w:rPr>
          <w:rFonts w:ascii="Arial" w:hAnsi="Arial" w:cs="Arial"/>
        </w:rPr>
        <w:t>.</w:t>
      </w:r>
    </w:p>
    <w:p w:rsidR="005E2EFA" w:rsidRPr="00CE3A5C" w:rsidRDefault="00383B83" w:rsidP="00CE3A5C">
      <w:pPr>
        <w:spacing w:line="360" w:lineRule="auto"/>
        <w:rPr>
          <w:rFonts w:ascii="Arial" w:hAnsi="Arial" w:cs="Arial"/>
          <w:b/>
        </w:rPr>
      </w:pPr>
      <w:r w:rsidRPr="00CE3A5C">
        <w:rPr>
          <w:rFonts w:ascii="Arial" w:hAnsi="Arial" w:cs="Arial"/>
          <w:b/>
        </w:rPr>
        <w:t>Etapy uczenia się</w:t>
      </w:r>
    </w:p>
    <w:p w:rsidR="00514953" w:rsidRPr="00CE3A5C" w:rsidRDefault="00514953" w:rsidP="00CE3A5C">
      <w:pPr>
        <w:numPr>
          <w:ilvl w:val="0"/>
          <w:numId w:val="1"/>
        </w:numPr>
        <w:shd w:val="clear" w:color="auto" w:fill="F2F2F2"/>
        <w:spacing w:after="0" w:line="360" w:lineRule="auto"/>
        <w:rPr>
          <w:rFonts w:ascii="Arial" w:hAnsi="Arial" w:cs="Arial"/>
        </w:rPr>
      </w:pPr>
      <w:r w:rsidRPr="00CE3A5C">
        <w:rPr>
          <w:rFonts w:ascii="Arial" w:hAnsi="Arial" w:cs="Arial"/>
        </w:rPr>
        <w:t xml:space="preserve">Nieświadoma niekompetencja </w:t>
      </w:r>
    </w:p>
    <w:p w:rsidR="00BC1103" w:rsidRPr="00CE3A5C" w:rsidRDefault="003606DF" w:rsidP="00CE3A5C">
      <w:pPr>
        <w:spacing w:after="0" w:line="360" w:lineRule="auto"/>
        <w:rPr>
          <w:rFonts w:ascii="Arial" w:hAnsi="Arial" w:cs="Arial"/>
        </w:rPr>
      </w:pPr>
      <w:r w:rsidRPr="00CE3A5C">
        <w:rPr>
          <w:rFonts w:ascii="Arial" w:hAnsi="Arial" w:cs="Arial"/>
        </w:rPr>
        <w:tab/>
        <w:t>nie wiem, że nie wiem /umiem</w:t>
      </w:r>
    </w:p>
    <w:p w:rsidR="00514953" w:rsidRPr="00CE3A5C" w:rsidRDefault="00514953" w:rsidP="00CE3A5C">
      <w:pPr>
        <w:numPr>
          <w:ilvl w:val="0"/>
          <w:numId w:val="2"/>
        </w:numPr>
        <w:shd w:val="clear" w:color="auto" w:fill="F2F2F2"/>
        <w:spacing w:after="0" w:line="360" w:lineRule="auto"/>
        <w:rPr>
          <w:rFonts w:ascii="Arial" w:hAnsi="Arial" w:cs="Arial"/>
        </w:rPr>
      </w:pPr>
      <w:r w:rsidRPr="00CE3A5C">
        <w:rPr>
          <w:rFonts w:ascii="Arial" w:hAnsi="Arial" w:cs="Arial"/>
        </w:rPr>
        <w:t xml:space="preserve">Świadoma niekompetencja </w:t>
      </w:r>
    </w:p>
    <w:p w:rsidR="00BC1103" w:rsidRPr="00CE3A5C" w:rsidRDefault="003606DF" w:rsidP="00CE3A5C">
      <w:pPr>
        <w:spacing w:after="0" w:line="360" w:lineRule="auto"/>
        <w:rPr>
          <w:rFonts w:ascii="Arial" w:hAnsi="Arial" w:cs="Arial"/>
        </w:rPr>
      </w:pPr>
      <w:r w:rsidRPr="00CE3A5C">
        <w:rPr>
          <w:rFonts w:ascii="Arial" w:hAnsi="Arial" w:cs="Arial"/>
        </w:rPr>
        <w:tab/>
        <w:t>wiem, że nie wiem /umiem</w:t>
      </w:r>
    </w:p>
    <w:p w:rsidR="00514953" w:rsidRPr="00CE3A5C" w:rsidRDefault="00514953" w:rsidP="00CE3A5C">
      <w:pPr>
        <w:numPr>
          <w:ilvl w:val="0"/>
          <w:numId w:val="3"/>
        </w:numPr>
        <w:shd w:val="clear" w:color="auto" w:fill="F2F2F2"/>
        <w:spacing w:after="0" w:line="360" w:lineRule="auto"/>
        <w:rPr>
          <w:rFonts w:ascii="Arial" w:hAnsi="Arial" w:cs="Arial"/>
        </w:rPr>
      </w:pPr>
      <w:r w:rsidRPr="00CE3A5C">
        <w:rPr>
          <w:rFonts w:ascii="Arial" w:hAnsi="Arial" w:cs="Arial"/>
        </w:rPr>
        <w:t xml:space="preserve">Świadoma kompetencja </w:t>
      </w:r>
    </w:p>
    <w:p w:rsidR="00BC1103" w:rsidRPr="00CE3A5C" w:rsidRDefault="00BC1103" w:rsidP="00CE3A5C">
      <w:pPr>
        <w:spacing w:after="0" w:line="360" w:lineRule="auto"/>
        <w:rPr>
          <w:rFonts w:ascii="Arial" w:hAnsi="Arial" w:cs="Arial"/>
        </w:rPr>
      </w:pPr>
      <w:r w:rsidRPr="00CE3A5C">
        <w:rPr>
          <w:rFonts w:ascii="Arial" w:hAnsi="Arial" w:cs="Arial"/>
        </w:rPr>
        <w:tab/>
        <w:t>wi</w:t>
      </w:r>
      <w:r w:rsidR="003606DF" w:rsidRPr="00CE3A5C">
        <w:rPr>
          <w:rFonts w:ascii="Arial" w:hAnsi="Arial" w:cs="Arial"/>
        </w:rPr>
        <w:t>em, że wiem /umiem</w:t>
      </w:r>
    </w:p>
    <w:p w:rsidR="00514953" w:rsidRPr="00CE3A5C" w:rsidRDefault="00514953" w:rsidP="00CE3A5C">
      <w:pPr>
        <w:numPr>
          <w:ilvl w:val="0"/>
          <w:numId w:val="4"/>
        </w:numPr>
        <w:shd w:val="clear" w:color="auto" w:fill="F2F2F2"/>
        <w:spacing w:after="0" w:line="360" w:lineRule="auto"/>
        <w:rPr>
          <w:rFonts w:ascii="Arial" w:hAnsi="Arial" w:cs="Arial"/>
        </w:rPr>
      </w:pPr>
      <w:r w:rsidRPr="00CE3A5C">
        <w:rPr>
          <w:rFonts w:ascii="Arial" w:hAnsi="Arial" w:cs="Arial"/>
        </w:rPr>
        <w:t xml:space="preserve">Nieświadoma kompetencja </w:t>
      </w:r>
    </w:p>
    <w:p w:rsidR="00BC1103" w:rsidRPr="00CE3A5C" w:rsidRDefault="003606DF" w:rsidP="00CE3A5C">
      <w:pPr>
        <w:spacing w:after="0" w:line="360" w:lineRule="auto"/>
        <w:rPr>
          <w:rFonts w:ascii="Arial" w:hAnsi="Arial" w:cs="Arial"/>
        </w:rPr>
      </w:pPr>
      <w:r w:rsidRPr="00CE3A5C">
        <w:rPr>
          <w:rFonts w:ascii="Arial" w:hAnsi="Arial" w:cs="Arial"/>
        </w:rPr>
        <w:tab/>
        <w:t>nie wiem, że wiem /umiem</w:t>
      </w:r>
    </w:p>
    <w:p w:rsidR="00087DF4" w:rsidRPr="00CE3A5C" w:rsidRDefault="00087DF4" w:rsidP="00CE3A5C">
      <w:pPr>
        <w:spacing w:after="0" w:line="360" w:lineRule="auto"/>
        <w:rPr>
          <w:rFonts w:ascii="Arial" w:hAnsi="Arial" w:cs="Arial"/>
        </w:rPr>
      </w:pPr>
    </w:p>
    <w:p w:rsidR="000A17BE" w:rsidRPr="00CE3A5C" w:rsidRDefault="00087DF4" w:rsidP="00CE3A5C">
      <w:pPr>
        <w:spacing w:after="0" w:line="360" w:lineRule="auto"/>
        <w:jc w:val="both"/>
        <w:rPr>
          <w:rFonts w:ascii="Arial" w:hAnsi="Arial" w:cs="Arial"/>
        </w:rPr>
      </w:pPr>
      <w:r w:rsidRPr="00CE3A5C">
        <w:rPr>
          <w:rFonts w:ascii="Arial" w:hAnsi="Arial" w:cs="Arial"/>
        </w:rPr>
        <w:t>Czasami robimy coś doskonale, nie wiedząc dokładnie</w:t>
      </w:r>
      <w:r w:rsidR="003606DF" w:rsidRPr="00CE3A5C">
        <w:rPr>
          <w:rFonts w:ascii="Arial" w:hAnsi="Arial" w:cs="Arial"/>
        </w:rPr>
        <w:t>,</w:t>
      </w:r>
      <w:r w:rsidRPr="00CE3A5C">
        <w:rPr>
          <w:rFonts w:ascii="Arial" w:hAnsi="Arial" w:cs="Arial"/>
        </w:rPr>
        <w:t xml:space="preserve"> jak to robimy</w:t>
      </w:r>
      <w:r w:rsidR="002B7082" w:rsidRPr="00CE3A5C">
        <w:rPr>
          <w:rFonts w:ascii="Arial" w:hAnsi="Arial" w:cs="Arial"/>
        </w:rPr>
        <w:t xml:space="preserve"> i kiedy się tego nauczy</w:t>
      </w:r>
      <w:r w:rsidRPr="00CE3A5C">
        <w:rPr>
          <w:rFonts w:ascii="Arial" w:hAnsi="Arial" w:cs="Arial"/>
        </w:rPr>
        <w:t>liśmy</w:t>
      </w:r>
      <w:r w:rsidR="002B7082" w:rsidRPr="00CE3A5C">
        <w:rPr>
          <w:rFonts w:ascii="Arial" w:hAnsi="Arial" w:cs="Arial"/>
          <w:b/>
        </w:rPr>
        <w:t xml:space="preserve">. </w:t>
      </w:r>
      <w:r w:rsidR="002B7082" w:rsidRPr="00CE3A5C">
        <w:rPr>
          <w:rFonts w:ascii="Arial" w:hAnsi="Arial" w:cs="Arial"/>
        </w:rPr>
        <w:t xml:space="preserve">Oznacza to, że mamy daną umiejętność opanowaną na poziomie nieuświadomionej niekompetencji. </w:t>
      </w:r>
      <w:r w:rsidR="003606DF" w:rsidRPr="00CE3A5C">
        <w:rPr>
          <w:rFonts w:ascii="Arial" w:hAnsi="Arial" w:cs="Arial"/>
        </w:rPr>
        <w:t xml:space="preserve">W kształtowaniu kompetencji najważniejsze jest to, JAK uczy nauczyciel, jak organizuje proces uczenia się ucznia. Od tego zależy, jaką postawę wobec uczenia się przyjmie uczeń. Jeśli nauczanie będzie oparte na indywidualnej pracy każdego ucznia, to nie wykształcimy w nich umiejętności współpracy. Jeśli nie zastosujemy eksperymentów, doświadczeń, zabaw, projektów, to… nie nauczymy ich uczyć się. </w:t>
      </w:r>
    </w:p>
    <w:p w:rsidR="003606DF" w:rsidRPr="00CE3A5C" w:rsidRDefault="003606DF" w:rsidP="00CE3A5C">
      <w:pPr>
        <w:spacing w:after="0" w:line="360" w:lineRule="auto"/>
        <w:jc w:val="both"/>
        <w:rPr>
          <w:rFonts w:ascii="Arial" w:hAnsi="Arial" w:cs="Arial"/>
        </w:rPr>
      </w:pPr>
    </w:p>
    <w:p w:rsidR="003606DF" w:rsidRPr="00CE3A5C" w:rsidRDefault="003606DF" w:rsidP="00CE3A5C">
      <w:pPr>
        <w:spacing w:after="0" w:line="360" w:lineRule="auto"/>
        <w:jc w:val="both"/>
        <w:rPr>
          <w:rFonts w:ascii="Arial" w:hAnsi="Arial" w:cs="Arial"/>
        </w:rPr>
      </w:pPr>
    </w:p>
    <w:p w:rsidR="00CE3A5C" w:rsidRPr="00CE3A5C" w:rsidRDefault="00CE3A5C" w:rsidP="00CE3A5C">
      <w:pPr>
        <w:spacing w:after="0" w:line="360" w:lineRule="auto"/>
        <w:jc w:val="both"/>
        <w:rPr>
          <w:rFonts w:ascii="Arial" w:hAnsi="Arial" w:cs="Arial"/>
        </w:rPr>
      </w:pPr>
    </w:p>
    <w:p w:rsidR="00CE3A5C" w:rsidRPr="00CE3A5C" w:rsidRDefault="00CE3A5C" w:rsidP="00CE3A5C">
      <w:pPr>
        <w:spacing w:after="0" w:line="360" w:lineRule="auto"/>
        <w:jc w:val="both"/>
        <w:rPr>
          <w:rFonts w:ascii="Arial" w:hAnsi="Arial" w:cs="Arial"/>
        </w:rPr>
      </w:pPr>
    </w:p>
    <w:p w:rsidR="00CE3A5C" w:rsidRDefault="00CE3A5C" w:rsidP="00CE3A5C">
      <w:pPr>
        <w:spacing w:after="0" w:line="360" w:lineRule="auto"/>
        <w:jc w:val="both"/>
        <w:rPr>
          <w:rFonts w:ascii="Arial" w:hAnsi="Arial" w:cs="Arial"/>
        </w:rPr>
      </w:pPr>
    </w:p>
    <w:p w:rsidR="00CE3A5C" w:rsidRDefault="00CE3A5C" w:rsidP="00CE3A5C">
      <w:pPr>
        <w:spacing w:after="0" w:line="360" w:lineRule="auto"/>
        <w:jc w:val="both"/>
        <w:rPr>
          <w:rFonts w:ascii="Arial" w:hAnsi="Arial" w:cs="Arial"/>
        </w:rPr>
      </w:pPr>
    </w:p>
    <w:p w:rsidR="00CE3A5C" w:rsidRDefault="00CE3A5C" w:rsidP="00CE3A5C">
      <w:pPr>
        <w:spacing w:after="0" w:line="360" w:lineRule="auto"/>
        <w:jc w:val="both"/>
        <w:rPr>
          <w:rFonts w:ascii="Arial" w:hAnsi="Arial" w:cs="Arial"/>
        </w:rPr>
      </w:pPr>
    </w:p>
    <w:p w:rsidR="00CE3A5C" w:rsidRPr="00CE3A5C" w:rsidRDefault="00CE3A5C" w:rsidP="00CE3A5C">
      <w:pPr>
        <w:spacing w:after="0" w:line="360" w:lineRule="auto"/>
        <w:jc w:val="both"/>
        <w:rPr>
          <w:rFonts w:ascii="Arial" w:hAnsi="Arial" w:cs="Arial"/>
        </w:rPr>
      </w:pPr>
    </w:p>
    <w:p w:rsidR="00CE3A5C" w:rsidRPr="00CE3A5C" w:rsidRDefault="00CE3A5C" w:rsidP="00CE3A5C">
      <w:pPr>
        <w:spacing w:after="0" w:line="360" w:lineRule="auto"/>
        <w:jc w:val="both"/>
        <w:rPr>
          <w:rFonts w:ascii="Arial" w:hAnsi="Arial" w:cs="Arial"/>
        </w:rPr>
      </w:pPr>
    </w:p>
    <w:p w:rsidR="000A17BE" w:rsidRPr="00CE3A5C" w:rsidRDefault="000A17BE" w:rsidP="00CE3A5C">
      <w:pPr>
        <w:spacing w:after="0" w:line="360" w:lineRule="auto"/>
        <w:jc w:val="both"/>
        <w:rPr>
          <w:rFonts w:ascii="Arial" w:hAnsi="Arial" w:cs="Arial"/>
          <w:b/>
        </w:rPr>
      </w:pPr>
      <w:r w:rsidRPr="00CE3A5C">
        <w:rPr>
          <w:rFonts w:ascii="Arial" w:hAnsi="Arial" w:cs="Arial"/>
          <w:b/>
        </w:rPr>
        <w:lastRenderedPageBreak/>
        <w:t>Taksonomia Blooma</w:t>
      </w:r>
    </w:p>
    <w:p w:rsidR="000A17BE" w:rsidRPr="00CE3A5C" w:rsidRDefault="000A17BE" w:rsidP="00CE3A5C">
      <w:pPr>
        <w:spacing w:after="0" w:line="360" w:lineRule="auto"/>
        <w:jc w:val="both"/>
        <w:rPr>
          <w:rFonts w:ascii="Arial" w:hAnsi="Arial" w:cs="Arial"/>
        </w:rPr>
      </w:pPr>
    </w:p>
    <w:p w:rsidR="00421296" w:rsidRPr="00CE3A5C" w:rsidRDefault="00421296" w:rsidP="00CE3A5C">
      <w:pPr>
        <w:spacing w:line="360" w:lineRule="auto"/>
        <w:rPr>
          <w:rFonts w:ascii="Arial" w:hAnsi="Arial" w:cs="Arial"/>
          <w:b/>
          <w:color w:val="17365D"/>
        </w:rPr>
      </w:pPr>
      <w:r w:rsidRPr="00CE3A5C">
        <w:rPr>
          <w:rFonts w:ascii="Arial" w:hAnsi="Arial" w:cs="Arial"/>
          <w:b/>
          <w:color w:val="17365D"/>
        </w:rPr>
        <w:t>Cele wyrażone wieloznacznie oraz przy użyciu czasowników operacyjnych</w:t>
      </w:r>
      <w:r w:rsidRPr="00CE3A5C">
        <w:rPr>
          <w:rStyle w:val="Odwoanieprzypisudolnego"/>
          <w:rFonts w:ascii="Arial" w:hAnsi="Arial" w:cs="Arial"/>
          <w:b/>
          <w:color w:val="17365D"/>
        </w:rPr>
        <w:footnoteReference w:id="2"/>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43"/>
        <w:gridCol w:w="2099"/>
        <w:gridCol w:w="2168"/>
        <w:gridCol w:w="3202"/>
      </w:tblGrid>
      <w:tr w:rsidR="00421296" w:rsidRPr="00CE3A5C" w:rsidTr="00421296">
        <w:tc>
          <w:tcPr>
            <w:tcW w:w="3842" w:type="dxa"/>
            <w:gridSpan w:val="2"/>
            <w:tcBorders>
              <w:left w:val="single" w:sz="4" w:space="0" w:color="auto"/>
              <w:bottom w:val="single" w:sz="4" w:space="0" w:color="auto"/>
              <w:right w:val="single" w:sz="4" w:space="0" w:color="auto"/>
            </w:tcBorders>
            <w:shd w:val="clear" w:color="auto" w:fill="D3DFEE"/>
          </w:tcPr>
          <w:p w:rsidR="00421296" w:rsidRPr="00CE3A5C" w:rsidRDefault="00421296" w:rsidP="00CE3A5C">
            <w:pPr>
              <w:pStyle w:val="StylrodkiArial14ptCzerwony"/>
              <w:spacing w:before="0" w:after="0" w:line="360" w:lineRule="auto"/>
              <w:jc w:val="center"/>
              <w:rPr>
                <w:rFonts w:cs="Arial"/>
                <w:b/>
                <w:bCs/>
                <w:iCs/>
                <w:color w:val="17365D"/>
                <w:sz w:val="22"/>
                <w:szCs w:val="22"/>
              </w:rPr>
            </w:pPr>
            <w:r w:rsidRPr="00CE3A5C">
              <w:rPr>
                <w:rFonts w:cs="Arial"/>
                <w:b/>
                <w:bCs/>
                <w:iCs/>
                <w:color w:val="17365D"/>
                <w:sz w:val="22"/>
                <w:szCs w:val="22"/>
              </w:rPr>
              <w:t xml:space="preserve">Taksonomia celów kształcenia </w:t>
            </w:r>
          </w:p>
          <w:p w:rsidR="00421296" w:rsidRPr="00CE3A5C" w:rsidRDefault="00421296" w:rsidP="00CE3A5C">
            <w:pPr>
              <w:pStyle w:val="StylrodkiArial14ptCzerwony"/>
              <w:spacing w:before="0" w:after="0" w:line="360" w:lineRule="auto"/>
              <w:jc w:val="center"/>
              <w:rPr>
                <w:rFonts w:cs="Arial"/>
                <w:b/>
                <w:bCs/>
                <w:iCs/>
                <w:color w:val="17365D"/>
                <w:sz w:val="22"/>
                <w:szCs w:val="22"/>
              </w:rPr>
            </w:pPr>
            <w:r w:rsidRPr="00CE3A5C">
              <w:rPr>
                <w:rFonts w:cs="Arial"/>
                <w:b/>
                <w:bCs/>
                <w:iCs/>
                <w:color w:val="17365D"/>
                <w:sz w:val="22"/>
                <w:szCs w:val="22"/>
              </w:rPr>
              <w:t>wg B. Niemierko</w:t>
            </w:r>
          </w:p>
        </w:tc>
        <w:tc>
          <w:tcPr>
            <w:tcW w:w="2168" w:type="dxa"/>
            <w:tcBorders>
              <w:left w:val="single" w:sz="4" w:space="0" w:color="auto"/>
              <w:bottom w:val="single" w:sz="4" w:space="0" w:color="auto"/>
              <w:right w:val="single" w:sz="4" w:space="0" w:color="auto"/>
            </w:tcBorders>
            <w:shd w:val="clear" w:color="auto" w:fill="D3DFEE"/>
          </w:tcPr>
          <w:p w:rsidR="00421296" w:rsidRPr="00CE3A5C" w:rsidRDefault="00421296" w:rsidP="00CE3A5C">
            <w:pPr>
              <w:spacing w:line="360" w:lineRule="auto"/>
              <w:jc w:val="center"/>
              <w:rPr>
                <w:rFonts w:ascii="Arial" w:hAnsi="Arial" w:cs="Arial"/>
                <w:b/>
                <w:bCs/>
                <w:iCs/>
                <w:color w:val="17365D"/>
              </w:rPr>
            </w:pPr>
            <w:r w:rsidRPr="00CE3A5C">
              <w:rPr>
                <w:rFonts w:ascii="Arial" w:hAnsi="Arial" w:cs="Arial"/>
                <w:b/>
                <w:bCs/>
                <w:iCs/>
                <w:color w:val="17365D"/>
              </w:rPr>
              <w:t>Określenie wieloznaczne</w:t>
            </w:r>
          </w:p>
        </w:tc>
        <w:tc>
          <w:tcPr>
            <w:tcW w:w="3202" w:type="dxa"/>
            <w:tcBorders>
              <w:left w:val="single" w:sz="4" w:space="0" w:color="auto"/>
              <w:bottom w:val="single" w:sz="4" w:space="0" w:color="auto"/>
              <w:right w:val="single" w:sz="4" w:space="0" w:color="auto"/>
            </w:tcBorders>
            <w:shd w:val="clear" w:color="auto" w:fill="D3DFEE"/>
          </w:tcPr>
          <w:p w:rsidR="00421296" w:rsidRPr="00CE3A5C" w:rsidRDefault="00421296" w:rsidP="00CE3A5C">
            <w:pPr>
              <w:spacing w:line="360" w:lineRule="auto"/>
              <w:jc w:val="center"/>
              <w:rPr>
                <w:rFonts w:ascii="Arial" w:hAnsi="Arial" w:cs="Arial"/>
                <w:b/>
                <w:bCs/>
                <w:iCs/>
                <w:color w:val="17365D"/>
              </w:rPr>
            </w:pPr>
            <w:r w:rsidRPr="00CE3A5C">
              <w:rPr>
                <w:rFonts w:ascii="Arial" w:hAnsi="Arial" w:cs="Arial"/>
                <w:b/>
                <w:bCs/>
                <w:iCs/>
                <w:color w:val="17365D"/>
              </w:rPr>
              <w:t>Określenie konkretne (czasowniki operacyjne)</w:t>
            </w:r>
          </w:p>
        </w:tc>
      </w:tr>
      <w:tr w:rsidR="00421296" w:rsidRPr="00CE3A5C" w:rsidTr="0049721E">
        <w:trPr>
          <w:trHeight w:val="1748"/>
        </w:trPr>
        <w:tc>
          <w:tcPr>
            <w:tcW w:w="1743" w:type="dxa"/>
            <w:vMerge w:val="restart"/>
            <w:tcBorders>
              <w:top w:val="single" w:sz="4" w:space="0" w:color="auto"/>
            </w:tcBorders>
            <w:shd w:val="clear" w:color="auto" w:fill="D3DFEE"/>
          </w:tcPr>
          <w:p w:rsidR="00421296" w:rsidRPr="00CE3A5C" w:rsidRDefault="00421296" w:rsidP="00CE3A5C">
            <w:pPr>
              <w:spacing w:line="360" w:lineRule="auto"/>
              <w:jc w:val="center"/>
              <w:rPr>
                <w:rFonts w:ascii="Arial" w:hAnsi="Arial" w:cs="Arial"/>
                <w:b/>
                <w:bCs/>
                <w:iCs/>
                <w:color w:val="365F91"/>
              </w:rPr>
            </w:pPr>
            <w:r w:rsidRPr="00CE3A5C">
              <w:rPr>
                <w:rFonts w:ascii="Arial" w:hAnsi="Arial" w:cs="Arial"/>
                <w:b/>
                <w:bCs/>
                <w:iCs/>
                <w:color w:val="365F91"/>
              </w:rPr>
              <w:t>I poziom</w:t>
            </w:r>
          </w:p>
          <w:p w:rsidR="00421296" w:rsidRPr="00CE3A5C" w:rsidRDefault="00421296" w:rsidP="00CE3A5C">
            <w:pPr>
              <w:spacing w:line="360" w:lineRule="auto"/>
              <w:jc w:val="center"/>
              <w:rPr>
                <w:rFonts w:ascii="Arial" w:hAnsi="Arial" w:cs="Arial"/>
                <w:b/>
                <w:bCs/>
                <w:iCs/>
                <w:color w:val="365F91"/>
              </w:rPr>
            </w:pPr>
            <w:r w:rsidRPr="00CE3A5C">
              <w:rPr>
                <w:rFonts w:ascii="Arial" w:hAnsi="Arial" w:cs="Arial"/>
                <w:b/>
                <w:bCs/>
                <w:iCs/>
                <w:color w:val="365F91"/>
              </w:rPr>
              <w:t>Wiadomości</w:t>
            </w:r>
          </w:p>
        </w:tc>
        <w:tc>
          <w:tcPr>
            <w:tcW w:w="2099" w:type="dxa"/>
            <w:tcBorders>
              <w:top w:val="single" w:sz="4" w:space="0" w:color="auto"/>
            </w:tcBorders>
            <w:shd w:val="clear" w:color="auto" w:fill="auto"/>
          </w:tcPr>
          <w:p w:rsidR="00421296" w:rsidRPr="00CE3A5C" w:rsidRDefault="00421296" w:rsidP="00CE3A5C">
            <w:pPr>
              <w:spacing w:line="360" w:lineRule="auto"/>
              <w:jc w:val="center"/>
              <w:rPr>
                <w:rFonts w:ascii="Arial" w:hAnsi="Arial" w:cs="Arial"/>
                <w:b/>
                <w:bCs/>
                <w:iCs/>
                <w:color w:val="365F91"/>
              </w:rPr>
            </w:pPr>
            <w:r w:rsidRPr="00CE3A5C">
              <w:rPr>
                <w:rFonts w:ascii="Arial" w:hAnsi="Arial" w:cs="Arial"/>
                <w:b/>
                <w:bCs/>
                <w:iCs/>
                <w:color w:val="365F91"/>
              </w:rPr>
              <w:t>A.</w:t>
            </w:r>
          </w:p>
          <w:p w:rsidR="00421296" w:rsidRPr="00CE3A5C" w:rsidRDefault="00421296" w:rsidP="00CE3A5C">
            <w:pPr>
              <w:spacing w:line="360" w:lineRule="auto"/>
              <w:jc w:val="center"/>
              <w:rPr>
                <w:rFonts w:ascii="Arial" w:hAnsi="Arial" w:cs="Arial"/>
                <w:bCs/>
                <w:iCs/>
                <w:color w:val="365F91"/>
              </w:rPr>
            </w:pPr>
            <w:r w:rsidRPr="00CE3A5C">
              <w:rPr>
                <w:rFonts w:ascii="Arial" w:hAnsi="Arial" w:cs="Arial"/>
                <w:bCs/>
                <w:iCs/>
                <w:color w:val="365F91"/>
              </w:rPr>
              <w:t>Zapamiętanie wiadomości</w:t>
            </w:r>
          </w:p>
        </w:tc>
        <w:tc>
          <w:tcPr>
            <w:tcW w:w="2168" w:type="dxa"/>
            <w:tcBorders>
              <w:top w:val="single" w:sz="4" w:space="0" w:color="auto"/>
            </w:tcBorders>
            <w:shd w:val="clear" w:color="auto" w:fill="D3DFEE"/>
          </w:tcPr>
          <w:p w:rsidR="00421296" w:rsidRPr="00CE3A5C" w:rsidRDefault="00421296" w:rsidP="00CE3A5C">
            <w:pPr>
              <w:pStyle w:val="Nagwek7"/>
              <w:spacing w:line="360" w:lineRule="auto"/>
              <w:jc w:val="center"/>
              <w:rPr>
                <w:rFonts w:ascii="Arial" w:hAnsi="Arial" w:cs="Arial"/>
                <w:bCs/>
                <w:iCs w:val="0"/>
                <w:color w:val="365F91"/>
              </w:rPr>
            </w:pPr>
            <w:r w:rsidRPr="00CE3A5C">
              <w:rPr>
                <w:rFonts w:ascii="Arial" w:hAnsi="Arial" w:cs="Arial"/>
                <w:bCs/>
                <w:iCs w:val="0"/>
                <w:color w:val="365F91"/>
              </w:rPr>
              <w:t>Wiedzieć, znać</w:t>
            </w:r>
          </w:p>
        </w:tc>
        <w:tc>
          <w:tcPr>
            <w:tcW w:w="3202" w:type="dxa"/>
            <w:tcBorders>
              <w:top w:val="single" w:sz="4" w:space="0" w:color="auto"/>
            </w:tcBorders>
            <w:shd w:val="clear" w:color="auto" w:fill="auto"/>
          </w:tcPr>
          <w:p w:rsidR="00421296" w:rsidRPr="00CE3A5C" w:rsidRDefault="00421296" w:rsidP="00CE3A5C">
            <w:pPr>
              <w:pStyle w:val="Nagwek7"/>
              <w:spacing w:before="0" w:line="360" w:lineRule="auto"/>
              <w:rPr>
                <w:rFonts w:ascii="Arial" w:hAnsi="Arial" w:cs="Arial"/>
                <w:bCs/>
                <w:iCs w:val="0"/>
                <w:color w:val="365F91"/>
              </w:rPr>
            </w:pPr>
            <w:r w:rsidRPr="00CE3A5C">
              <w:rPr>
                <w:rFonts w:ascii="Arial" w:hAnsi="Arial" w:cs="Arial"/>
                <w:bCs/>
                <w:iCs w:val="0"/>
                <w:color w:val="365F91"/>
              </w:rPr>
              <w:t>Nazwać</w:t>
            </w:r>
          </w:p>
          <w:p w:rsidR="00421296" w:rsidRPr="00CE3A5C" w:rsidRDefault="00421296" w:rsidP="00CE3A5C">
            <w:pPr>
              <w:spacing w:after="0" w:line="360" w:lineRule="auto"/>
              <w:jc w:val="both"/>
              <w:rPr>
                <w:rFonts w:ascii="Arial" w:hAnsi="Arial" w:cs="Arial"/>
                <w:bCs/>
                <w:iCs/>
                <w:color w:val="365F91"/>
              </w:rPr>
            </w:pPr>
            <w:r w:rsidRPr="00CE3A5C">
              <w:rPr>
                <w:rFonts w:ascii="Arial" w:hAnsi="Arial" w:cs="Arial"/>
                <w:bCs/>
                <w:iCs/>
                <w:color w:val="365F91"/>
              </w:rPr>
              <w:t>Zdefiniować</w:t>
            </w:r>
          </w:p>
          <w:p w:rsidR="00421296" w:rsidRPr="00CE3A5C" w:rsidRDefault="00421296" w:rsidP="00CE3A5C">
            <w:pPr>
              <w:spacing w:after="0" w:line="360" w:lineRule="auto"/>
              <w:jc w:val="both"/>
              <w:rPr>
                <w:rFonts w:ascii="Arial" w:hAnsi="Arial" w:cs="Arial"/>
                <w:bCs/>
                <w:iCs/>
                <w:color w:val="365F91"/>
              </w:rPr>
            </w:pPr>
            <w:r w:rsidRPr="00CE3A5C">
              <w:rPr>
                <w:rFonts w:ascii="Arial" w:hAnsi="Arial" w:cs="Arial"/>
                <w:bCs/>
                <w:iCs/>
                <w:color w:val="365F91"/>
              </w:rPr>
              <w:t>Wymienić</w:t>
            </w:r>
          </w:p>
          <w:p w:rsidR="00421296" w:rsidRPr="00CE3A5C" w:rsidRDefault="00421296" w:rsidP="00CE3A5C">
            <w:pPr>
              <w:spacing w:after="0" w:line="360" w:lineRule="auto"/>
              <w:jc w:val="both"/>
              <w:rPr>
                <w:rFonts w:ascii="Arial" w:hAnsi="Arial" w:cs="Arial"/>
                <w:bCs/>
                <w:iCs/>
                <w:color w:val="365F91"/>
              </w:rPr>
            </w:pPr>
            <w:r w:rsidRPr="00CE3A5C">
              <w:rPr>
                <w:rFonts w:ascii="Arial" w:hAnsi="Arial" w:cs="Arial"/>
                <w:bCs/>
                <w:iCs/>
                <w:color w:val="365F91"/>
              </w:rPr>
              <w:t>Zidentyfikować</w:t>
            </w:r>
          </w:p>
          <w:p w:rsidR="00421296" w:rsidRPr="00CE3A5C" w:rsidRDefault="00421296" w:rsidP="00CE3A5C">
            <w:pPr>
              <w:spacing w:after="0" w:line="360" w:lineRule="auto"/>
              <w:jc w:val="both"/>
              <w:rPr>
                <w:rFonts w:ascii="Arial" w:hAnsi="Arial" w:cs="Arial"/>
                <w:bCs/>
                <w:iCs/>
                <w:color w:val="365F91"/>
              </w:rPr>
            </w:pPr>
            <w:r w:rsidRPr="00CE3A5C">
              <w:rPr>
                <w:rFonts w:ascii="Arial" w:hAnsi="Arial" w:cs="Arial"/>
                <w:bCs/>
                <w:iCs/>
                <w:color w:val="365F91"/>
              </w:rPr>
              <w:t>Wyliczyć</w:t>
            </w:r>
          </w:p>
          <w:p w:rsidR="00421296" w:rsidRPr="00CE3A5C" w:rsidRDefault="00421296" w:rsidP="00CE3A5C">
            <w:pPr>
              <w:spacing w:after="0" w:line="360" w:lineRule="auto"/>
              <w:jc w:val="both"/>
              <w:rPr>
                <w:rFonts w:ascii="Arial" w:hAnsi="Arial" w:cs="Arial"/>
                <w:bCs/>
                <w:iCs/>
                <w:color w:val="365F91"/>
              </w:rPr>
            </w:pPr>
            <w:r w:rsidRPr="00CE3A5C">
              <w:rPr>
                <w:rFonts w:ascii="Arial" w:hAnsi="Arial" w:cs="Arial"/>
                <w:bCs/>
                <w:iCs/>
                <w:color w:val="365F91"/>
              </w:rPr>
              <w:t>...</w:t>
            </w:r>
          </w:p>
        </w:tc>
      </w:tr>
      <w:tr w:rsidR="00421296" w:rsidRPr="00CE3A5C" w:rsidTr="00CE3A5C">
        <w:trPr>
          <w:trHeight w:val="2051"/>
        </w:trPr>
        <w:tc>
          <w:tcPr>
            <w:tcW w:w="1743" w:type="dxa"/>
            <w:vMerge/>
            <w:shd w:val="clear" w:color="auto" w:fill="D3DFEE"/>
          </w:tcPr>
          <w:p w:rsidR="00421296" w:rsidRPr="00CE3A5C" w:rsidRDefault="00421296" w:rsidP="00CE3A5C">
            <w:pPr>
              <w:spacing w:line="360" w:lineRule="auto"/>
              <w:jc w:val="center"/>
              <w:rPr>
                <w:rFonts w:ascii="Arial" w:hAnsi="Arial" w:cs="Arial"/>
                <w:b/>
                <w:bCs/>
                <w:iCs/>
                <w:color w:val="365F91"/>
              </w:rPr>
            </w:pPr>
          </w:p>
        </w:tc>
        <w:tc>
          <w:tcPr>
            <w:tcW w:w="2099" w:type="dxa"/>
            <w:shd w:val="clear" w:color="auto" w:fill="D3DFEE"/>
          </w:tcPr>
          <w:p w:rsidR="00421296" w:rsidRPr="00CE3A5C" w:rsidRDefault="00421296" w:rsidP="00CE3A5C">
            <w:pPr>
              <w:spacing w:line="360" w:lineRule="auto"/>
              <w:jc w:val="center"/>
              <w:rPr>
                <w:rFonts w:ascii="Arial" w:hAnsi="Arial" w:cs="Arial"/>
                <w:b/>
                <w:bCs/>
                <w:iCs/>
                <w:color w:val="365F91"/>
              </w:rPr>
            </w:pPr>
            <w:r w:rsidRPr="00CE3A5C">
              <w:rPr>
                <w:rFonts w:ascii="Arial" w:hAnsi="Arial" w:cs="Arial"/>
                <w:b/>
                <w:bCs/>
                <w:iCs/>
                <w:color w:val="365F91"/>
              </w:rPr>
              <w:t>B.</w:t>
            </w:r>
          </w:p>
          <w:p w:rsidR="00421296" w:rsidRPr="00CE3A5C" w:rsidRDefault="00421296" w:rsidP="00CE3A5C">
            <w:pPr>
              <w:spacing w:line="360" w:lineRule="auto"/>
              <w:jc w:val="center"/>
              <w:rPr>
                <w:rFonts w:ascii="Arial" w:hAnsi="Arial" w:cs="Arial"/>
                <w:bCs/>
                <w:iCs/>
                <w:color w:val="365F91"/>
              </w:rPr>
            </w:pPr>
            <w:r w:rsidRPr="00CE3A5C">
              <w:rPr>
                <w:rFonts w:ascii="Arial" w:hAnsi="Arial" w:cs="Arial"/>
                <w:bCs/>
                <w:iCs/>
                <w:color w:val="365F91"/>
              </w:rPr>
              <w:t>Zrozumienie wiadomości</w:t>
            </w:r>
          </w:p>
        </w:tc>
        <w:tc>
          <w:tcPr>
            <w:tcW w:w="2168" w:type="dxa"/>
            <w:shd w:val="clear" w:color="auto" w:fill="D3DFEE"/>
          </w:tcPr>
          <w:p w:rsidR="00421296" w:rsidRPr="00CE3A5C" w:rsidRDefault="00421296" w:rsidP="00CE3A5C">
            <w:pPr>
              <w:pStyle w:val="Nagwek7"/>
              <w:spacing w:line="360" w:lineRule="auto"/>
              <w:jc w:val="center"/>
              <w:rPr>
                <w:rFonts w:ascii="Arial" w:hAnsi="Arial" w:cs="Arial"/>
                <w:bCs/>
                <w:iCs w:val="0"/>
                <w:color w:val="365F91"/>
              </w:rPr>
            </w:pPr>
            <w:r w:rsidRPr="00CE3A5C">
              <w:rPr>
                <w:rFonts w:ascii="Arial" w:hAnsi="Arial" w:cs="Arial"/>
                <w:bCs/>
                <w:iCs w:val="0"/>
                <w:color w:val="365F91"/>
              </w:rPr>
              <w:t>Rozumieć</w:t>
            </w:r>
          </w:p>
        </w:tc>
        <w:tc>
          <w:tcPr>
            <w:tcW w:w="3202" w:type="dxa"/>
            <w:shd w:val="clear" w:color="auto" w:fill="D3DFEE"/>
          </w:tcPr>
          <w:p w:rsidR="00421296" w:rsidRPr="00CE3A5C" w:rsidRDefault="00421296" w:rsidP="00CE3A5C">
            <w:pPr>
              <w:pStyle w:val="Nagwek7"/>
              <w:spacing w:line="360" w:lineRule="auto"/>
              <w:rPr>
                <w:rFonts w:ascii="Arial" w:hAnsi="Arial" w:cs="Arial"/>
                <w:bCs/>
                <w:iCs w:val="0"/>
                <w:color w:val="365F91"/>
              </w:rPr>
            </w:pPr>
            <w:r w:rsidRPr="00CE3A5C">
              <w:rPr>
                <w:rFonts w:ascii="Arial" w:hAnsi="Arial" w:cs="Arial"/>
                <w:bCs/>
                <w:iCs w:val="0"/>
                <w:color w:val="365F91"/>
              </w:rPr>
              <w:t>Streścić</w:t>
            </w:r>
          </w:p>
          <w:p w:rsidR="00421296" w:rsidRPr="00CE3A5C" w:rsidRDefault="00421296" w:rsidP="00CE3A5C">
            <w:pPr>
              <w:pStyle w:val="program"/>
              <w:suppressAutoHyphens w:val="0"/>
              <w:spacing w:line="360" w:lineRule="auto"/>
              <w:rPr>
                <w:color w:val="365F91"/>
                <w:sz w:val="22"/>
                <w:szCs w:val="22"/>
                <w:lang w:eastAsia="pl-PL"/>
              </w:rPr>
            </w:pPr>
            <w:r w:rsidRPr="00CE3A5C">
              <w:rPr>
                <w:color w:val="365F91"/>
                <w:sz w:val="22"/>
                <w:szCs w:val="22"/>
                <w:lang w:eastAsia="pl-PL"/>
              </w:rPr>
              <w:t>Wyjaśnić</w:t>
            </w:r>
          </w:p>
          <w:p w:rsidR="00421296" w:rsidRPr="00CE3A5C" w:rsidRDefault="00421296" w:rsidP="00CE3A5C">
            <w:pPr>
              <w:spacing w:after="0" w:line="360" w:lineRule="auto"/>
              <w:rPr>
                <w:rFonts w:ascii="Arial" w:hAnsi="Arial" w:cs="Arial"/>
                <w:color w:val="365F91"/>
              </w:rPr>
            </w:pPr>
            <w:r w:rsidRPr="00CE3A5C">
              <w:rPr>
                <w:rFonts w:ascii="Arial" w:hAnsi="Arial" w:cs="Arial"/>
                <w:color w:val="365F91"/>
              </w:rPr>
              <w:t>Zilustrować</w:t>
            </w:r>
          </w:p>
          <w:p w:rsidR="00421296" w:rsidRPr="00CE3A5C" w:rsidRDefault="00421296" w:rsidP="00CE3A5C">
            <w:pPr>
              <w:spacing w:after="0" w:line="360" w:lineRule="auto"/>
              <w:rPr>
                <w:rFonts w:ascii="Arial" w:hAnsi="Arial" w:cs="Arial"/>
                <w:color w:val="365F91"/>
              </w:rPr>
            </w:pPr>
            <w:r w:rsidRPr="00CE3A5C">
              <w:rPr>
                <w:rFonts w:ascii="Arial" w:hAnsi="Arial" w:cs="Arial"/>
                <w:color w:val="365F91"/>
              </w:rPr>
              <w:t>Rozróżnić</w:t>
            </w:r>
          </w:p>
          <w:p w:rsidR="00421296" w:rsidRPr="00CE3A5C" w:rsidRDefault="00421296" w:rsidP="00CE3A5C">
            <w:pPr>
              <w:spacing w:line="360" w:lineRule="auto"/>
              <w:rPr>
                <w:rFonts w:ascii="Arial" w:hAnsi="Arial" w:cs="Arial"/>
                <w:color w:val="365F91"/>
              </w:rPr>
            </w:pPr>
            <w:r w:rsidRPr="00CE3A5C">
              <w:rPr>
                <w:rFonts w:ascii="Arial" w:hAnsi="Arial" w:cs="Arial"/>
                <w:color w:val="365F91"/>
              </w:rPr>
              <w:t>...</w:t>
            </w:r>
          </w:p>
        </w:tc>
      </w:tr>
      <w:tr w:rsidR="00421296" w:rsidRPr="00CE3A5C" w:rsidTr="00CE3A5C">
        <w:trPr>
          <w:trHeight w:val="625"/>
        </w:trPr>
        <w:tc>
          <w:tcPr>
            <w:tcW w:w="1743" w:type="dxa"/>
            <w:vMerge w:val="restart"/>
            <w:shd w:val="clear" w:color="auto" w:fill="D3DFEE"/>
          </w:tcPr>
          <w:p w:rsidR="00421296" w:rsidRPr="00CE3A5C" w:rsidRDefault="00421296" w:rsidP="00CE3A5C">
            <w:pPr>
              <w:spacing w:line="360" w:lineRule="auto"/>
              <w:jc w:val="center"/>
              <w:rPr>
                <w:rFonts w:ascii="Arial" w:hAnsi="Arial" w:cs="Arial"/>
                <w:b/>
                <w:bCs/>
                <w:iCs/>
                <w:color w:val="365F91"/>
              </w:rPr>
            </w:pPr>
            <w:r w:rsidRPr="00CE3A5C">
              <w:rPr>
                <w:rFonts w:ascii="Arial" w:hAnsi="Arial" w:cs="Arial"/>
                <w:b/>
                <w:bCs/>
                <w:iCs/>
                <w:color w:val="365F91"/>
              </w:rPr>
              <w:t>II poziom</w:t>
            </w:r>
          </w:p>
          <w:p w:rsidR="00421296" w:rsidRPr="00CE3A5C" w:rsidRDefault="00421296" w:rsidP="00CE3A5C">
            <w:pPr>
              <w:spacing w:line="360" w:lineRule="auto"/>
              <w:jc w:val="center"/>
              <w:rPr>
                <w:rFonts w:ascii="Arial" w:hAnsi="Arial" w:cs="Arial"/>
                <w:b/>
                <w:bCs/>
                <w:iCs/>
                <w:color w:val="365F91"/>
              </w:rPr>
            </w:pPr>
            <w:r w:rsidRPr="00CE3A5C">
              <w:rPr>
                <w:rFonts w:ascii="Arial" w:hAnsi="Arial" w:cs="Arial"/>
                <w:b/>
                <w:bCs/>
                <w:iCs/>
                <w:color w:val="365F91"/>
              </w:rPr>
              <w:t>Umiejętności</w:t>
            </w:r>
          </w:p>
        </w:tc>
        <w:tc>
          <w:tcPr>
            <w:tcW w:w="2099" w:type="dxa"/>
            <w:shd w:val="clear" w:color="auto" w:fill="auto"/>
          </w:tcPr>
          <w:p w:rsidR="00421296" w:rsidRPr="00CE3A5C" w:rsidRDefault="00421296" w:rsidP="00CE3A5C">
            <w:pPr>
              <w:spacing w:line="360" w:lineRule="auto"/>
              <w:jc w:val="center"/>
              <w:rPr>
                <w:rFonts w:ascii="Arial" w:hAnsi="Arial" w:cs="Arial"/>
                <w:b/>
                <w:bCs/>
                <w:iCs/>
                <w:color w:val="365F91"/>
              </w:rPr>
            </w:pPr>
            <w:r w:rsidRPr="00CE3A5C">
              <w:rPr>
                <w:rFonts w:ascii="Arial" w:hAnsi="Arial" w:cs="Arial"/>
                <w:b/>
                <w:bCs/>
                <w:iCs/>
                <w:color w:val="365F91"/>
              </w:rPr>
              <w:t>C.</w:t>
            </w:r>
          </w:p>
          <w:p w:rsidR="00421296" w:rsidRPr="00CE3A5C" w:rsidRDefault="00421296" w:rsidP="00CE3A5C">
            <w:pPr>
              <w:spacing w:line="360" w:lineRule="auto"/>
              <w:jc w:val="center"/>
              <w:rPr>
                <w:rFonts w:ascii="Arial" w:hAnsi="Arial" w:cs="Arial"/>
                <w:bCs/>
                <w:iCs/>
                <w:color w:val="365F91"/>
              </w:rPr>
            </w:pPr>
            <w:r w:rsidRPr="00CE3A5C">
              <w:rPr>
                <w:rFonts w:ascii="Arial" w:hAnsi="Arial" w:cs="Arial"/>
                <w:bCs/>
                <w:iCs/>
                <w:color w:val="365F91"/>
              </w:rPr>
              <w:t>Stosowanie wiadomości w sytuacjach typowych</w:t>
            </w:r>
          </w:p>
        </w:tc>
        <w:tc>
          <w:tcPr>
            <w:tcW w:w="2168" w:type="dxa"/>
            <w:shd w:val="clear" w:color="auto" w:fill="D3DFEE"/>
          </w:tcPr>
          <w:p w:rsidR="00421296" w:rsidRPr="00CE3A5C" w:rsidRDefault="00421296" w:rsidP="00CE3A5C">
            <w:pPr>
              <w:pStyle w:val="StylrodkiArial14ptCzerwony"/>
              <w:spacing w:before="0" w:after="0" w:line="360" w:lineRule="auto"/>
              <w:jc w:val="center"/>
              <w:rPr>
                <w:rFonts w:cs="Arial"/>
                <w:bCs/>
                <w:iCs/>
                <w:color w:val="365F91"/>
                <w:sz w:val="22"/>
                <w:szCs w:val="22"/>
              </w:rPr>
            </w:pPr>
            <w:r w:rsidRPr="00CE3A5C">
              <w:rPr>
                <w:rFonts w:cs="Arial"/>
                <w:bCs/>
                <w:iCs/>
                <w:color w:val="365F91"/>
                <w:sz w:val="22"/>
                <w:szCs w:val="22"/>
              </w:rPr>
              <w:t>Umieć</w:t>
            </w:r>
          </w:p>
        </w:tc>
        <w:tc>
          <w:tcPr>
            <w:tcW w:w="3202" w:type="dxa"/>
            <w:shd w:val="clear" w:color="auto" w:fill="auto"/>
          </w:tcPr>
          <w:p w:rsidR="00421296" w:rsidRPr="00CE3A5C" w:rsidRDefault="00421296" w:rsidP="00CE3A5C">
            <w:pPr>
              <w:spacing w:after="0" w:line="360" w:lineRule="auto"/>
              <w:jc w:val="both"/>
              <w:rPr>
                <w:rFonts w:ascii="Arial" w:hAnsi="Arial" w:cs="Arial"/>
                <w:bCs/>
                <w:iCs/>
                <w:color w:val="365F91"/>
              </w:rPr>
            </w:pPr>
            <w:r w:rsidRPr="00CE3A5C">
              <w:rPr>
                <w:rFonts w:ascii="Arial" w:hAnsi="Arial" w:cs="Arial"/>
                <w:bCs/>
                <w:iCs/>
                <w:color w:val="365F91"/>
              </w:rPr>
              <w:t>Rozwiązać</w:t>
            </w:r>
          </w:p>
          <w:p w:rsidR="00421296" w:rsidRPr="00CE3A5C" w:rsidRDefault="00421296" w:rsidP="00CE3A5C">
            <w:pPr>
              <w:spacing w:after="0" w:line="360" w:lineRule="auto"/>
              <w:jc w:val="both"/>
              <w:rPr>
                <w:rFonts w:ascii="Arial" w:hAnsi="Arial" w:cs="Arial"/>
                <w:bCs/>
                <w:iCs/>
                <w:color w:val="365F91"/>
              </w:rPr>
            </w:pPr>
            <w:r w:rsidRPr="00CE3A5C">
              <w:rPr>
                <w:rFonts w:ascii="Arial" w:hAnsi="Arial" w:cs="Arial"/>
                <w:bCs/>
                <w:iCs/>
                <w:color w:val="365F91"/>
              </w:rPr>
              <w:t>Skonstruować</w:t>
            </w:r>
          </w:p>
          <w:p w:rsidR="00421296" w:rsidRPr="00CE3A5C" w:rsidRDefault="00421296" w:rsidP="00CE3A5C">
            <w:pPr>
              <w:spacing w:after="0" w:line="360" w:lineRule="auto"/>
              <w:jc w:val="both"/>
              <w:rPr>
                <w:rFonts w:ascii="Arial" w:hAnsi="Arial" w:cs="Arial"/>
                <w:bCs/>
                <w:iCs/>
                <w:color w:val="365F91"/>
              </w:rPr>
            </w:pPr>
            <w:r w:rsidRPr="00CE3A5C">
              <w:rPr>
                <w:rFonts w:ascii="Arial" w:hAnsi="Arial" w:cs="Arial"/>
                <w:bCs/>
                <w:iCs/>
                <w:color w:val="365F91"/>
              </w:rPr>
              <w:t>Zastosować</w:t>
            </w:r>
          </w:p>
          <w:p w:rsidR="00421296" w:rsidRPr="00CE3A5C" w:rsidRDefault="00421296" w:rsidP="00CE3A5C">
            <w:pPr>
              <w:spacing w:after="0" w:line="360" w:lineRule="auto"/>
              <w:jc w:val="both"/>
              <w:rPr>
                <w:rFonts w:ascii="Arial" w:hAnsi="Arial" w:cs="Arial"/>
                <w:bCs/>
                <w:iCs/>
                <w:color w:val="365F91"/>
              </w:rPr>
            </w:pPr>
            <w:r w:rsidRPr="00CE3A5C">
              <w:rPr>
                <w:rFonts w:ascii="Arial" w:hAnsi="Arial" w:cs="Arial"/>
                <w:bCs/>
                <w:iCs/>
                <w:color w:val="365F91"/>
              </w:rPr>
              <w:t>Porównać</w:t>
            </w:r>
          </w:p>
          <w:p w:rsidR="00421296" w:rsidRPr="00CE3A5C" w:rsidRDefault="00421296" w:rsidP="00CE3A5C">
            <w:pPr>
              <w:spacing w:after="0" w:line="360" w:lineRule="auto"/>
              <w:jc w:val="both"/>
              <w:rPr>
                <w:rFonts w:ascii="Arial" w:hAnsi="Arial" w:cs="Arial"/>
                <w:bCs/>
                <w:iCs/>
                <w:color w:val="365F91"/>
              </w:rPr>
            </w:pPr>
            <w:r w:rsidRPr="00CE3A5C">
              <w:rPr>
                <w:rFonts w:ascii="Arial" w:hAnsi="Arial" w:cs="Arial"/>
                <w:bCs/>
                <w:iCs/>
                <w:color w:val="365F91"/>
              </w:rPr>
              <w:t>Sklasyfikować</w:t>
            </w:r>
          </w:p>
          <w:p w:rsidR="00421296" w:rsidRPr="00CE3A5C" w:rsidRDefault="00421296" w:rsidP="00CE3A5C">
            <w:pPr>
              <w:spacing w:after="0" w:line="360" w:lineRule="auto"/>
              <w:jc w:val="both"/>
              <w:rPr>
                <w:rFonts w:ascii="Arial" w:hAnsi="Arial" w:cs="Arial"/>
                <w:bCs/>
                <w:iCs/>
                <w:color w:val="365F91"/>
              </w:rPr>
            </w:pPr>
            <w:r w:rsidRPr="00CE3A5C">
              <w:rPr>
                <w:rFonts w:ascii="Arial" w:hAnsi="Arial" w:cs="Arial"/>
                <w:bCs/>
                <w:iCs/>
                <w:color w:val="365F91"/>
              </w:rPr>
              <w:t>Narysować</w:t>
            </w:r>
          </w:p>
          <w:p w:rsidR="00421296" w:rsidRPr="00CE3A5C" w:rsidRDefault="00421296" w:rsidP="00CE3A5C">
            <w:pPr>
              <w:spacing w:after="0" w:line="360" w:lineRule="auto"/>
              <w:jc w:val="both"/>
              <w:rPr>
                <w:rFonts w:ascii="Arial" w:hAnsi="Arial" w:cs="Arial"/>
                <w:bCs/>
                <w:iCs/>
                <w:color w:val="365F91"/>
              </w:rPr>
            </w:pPr>
            <w:r w:rsidRPr="00CE3A5C">
              <w:rPr>
                <w:rFonts w:ascii="Arial" w:hAnsi="Arial" w:cs="Arial"/>
                <w:bCs/>
                <w:iCs/>
                <w:color w:val="365F91"/>
              </w:rPr>
              <w:t>Scharakteryzować</w:t>
            </w:r>
          </w:p>
          <w:p w:rsidR="00421296" w:rsidRPr="00CE3A5C" w:rsidRDefault="00421296" w:rsidP="00CE3A5C">
            <w:pPr>
              <w:spacing w:after="0" w:line="360" w:lineRule="auto"/>
              <w:jc w:val="both"/>
              <w:rPr>
                <w:rFonts w:ascii="Arial" w:hAnsi="Arial" w:cs="Arial"/>
                <w:bCs/>
                <w:iCs/>
                <w:color w:val="365F91"/>
              </w:rPr>
            </w:pPr>
            <w:r w:rsidRPr="00CE3A5C">
              <w:rPr>
                <w:rFonts w:ascii="Arial" w:hAnsi="Arial" w:cs="Arial"/>
                <w:bCs/>
                <w:iCs/>
                <w:color w:val="365F91"/>
              </w:rPr>
              <w:t>Zmierzyć</w:t>
            </w:r>
          </w:p>
          <w:p w:rsidR="00421296" w:rsidRPr="00CE3A5C" w:rsidRDefault="00421296" w:rsidP="00CE3A5C">
            <w:pPr>
              <w:spacing w:after="0" w:line="360" w:lineRule="auto"/>
              <w:jc w:val="both"/>
              <w:rPr>
                <w:rFonts w:ascii="Arial" w:hAnsi="Arial" w:cs="Arial"/>
                <w:bCs/>
                <w:iCs/>
                <w:color w:val="365F91"/>
              </w:rPr>
            </w:pPr>
            <w:r w:rsidRPr="00CE3A5C">
              <w:rPr>
                <w:rFonts w:ascii="Arial" w:hAnsi="Arial" w:cs="Arial"/>
                <w:bCs/>
                <w:iCs/>
                <w:color w:val="365F91"/>
              </w:rPr>
              <w:t>Wybrać sposób</w:t>
            </w:r>
          </w:p>
          <w:p w:rsidR="00421296" w:rsidRPr="00CE3A5C" w:rsidRDefault="00421296" w:rsidP="00CE3A5C">
            <w:pPr>
              <w:spacing w:after="0" w:line="360" w:lineRule="auto"/>
              <w:jc w:val="both"/>
              <w:rPr>
                <w:rFonts w:ascii="Arial" w:hAnsi="Arial" w:cs="Arial"/>
                <w:bCs/>
                <w:iCs/>
                <w:color w:val="365F91"/>
              </w:rPr>
            </w:pPr>
            <w:r w:rsidRPr="00CE3A5C">
              <w:rPr>
                <w:rFonts w:ascii="Arial" w:hAnsi="Arial" w:cs="Arial"/>
                <w:bCs/>
                <w:iCs/>
                <w:color w:val="365F91"/>
              </w:rPr>
              <w:t>Określić</w:t>
            </w:r>
          </w:p>
          <w:p w:rsidR="00421296" w:rsidRPr="00CE3A5C" w:rsidRDefault="00421296" w:rsidP="00CE3A5C">
            <w:pPr>
              <w:spacing w:after="0" w:line="360" w:lineRule="auto"/>
              <w:jc w:val="both"/>
              <w:rPr>
                <w:rFonts w:ascii="Arial" w:hAnsi="Arial" w:cs="Arial"/>
                <w:bCs/>
                <w:iCs/>
                <w:color w:val="365F91"/>
              </w:rPr>
            </w:pPr>
            <w:r w:rsidRPr="00CE3A5C">
              <w:rPr>
                <w:rFonts w:ascii="Arial" w:hAnsi="Arial" w:cs="Arial"/>
                <w:bCs/>
                <w:iCs/>
                <w:color w:val="365F91"/>
              </w:rPr>
              <w:t>Zaprojektować</w:t>
            </w:r>
          </w:p>
          <w:p w:rsidR="00421296" w:rsidRPr="00CE3A5C" w:rsidRDefault="00421296" w:rsidP="00CE3A5C">
            <w:pPr>
              <w:spacing w:after="0" w:line="360" w:lineRule="auto"/>
              <w:jc w:val="both"/>
              <w:rPr>
                <w:rFonts w:ascii="Arial" w:hAnsi="Arial" w:cs="Arial"/>
                <w:bCs/>
                <w:iCs/>
                <w:color w:val="365F91"/>
              </w:rPr>
            </w:pPr>
            <w:r w:rsidRPr="00CE3A5C">
              <w:rPr>
                <w:rFonts w:ascii="Arial" w:hAnsi="Arial" w:cs="Arial"/>
                <w:bCs/>
                <w:iCs/>
                <w:color w:val="365F91"/>
              </w:rPr>
              <w:t>Wykreślić</w:t>
            </w:r>
          </w:p>
          <w:p w:rsidR="00421296" w:rsidRPr="00CE3A5C" w:rsidRDefault="00421296" w:rsidP="00CE3A5C">
            <w:pPr>
              <w:spacing w:after="0" w:line="360" w:lineRule="auto"/>
              <w:jc w:val="both"/>
              <w:rPr>
                <w:rFonts w:ascii="Arial" w:hAnsi="Arial" w:cs="Arial"/>
                <w:bCs/>
                <w:iCs/>
                <w:color w:val="365F91"/>
              </w:rPr>
            </w:pPr>
            <w:r w:rsidRPr="00CE3A5C">
              <w:rPr>
                <w:rFonts w:ascii="Arial" w:hAnsi="Arial" w:cs="Arial"/>
                <w:bCs/>
                <w:iCs/>
                <w:color w:val="365F91"/>
              </w:rPr>
              <w:lastRenderedPageBreak/>
              <w:t>...</w:t>
            </w:r>
          </w:p>
        </w:tc>
      </w:tr>
      <w:tr w:rsidR="00421296" w:rsidRPr="00CE3A5C" w:rsidTr="00421296">
        <w:trPr>
          <w:trHeight w:val="60"/>
        </w:trPr>
        <w:tc>
          <w:tcPr>
            <w:tcW w:w="1743" w:type="dxa"/>
            <w:vMerge/>
            <w:shd w:val="clear" w:color="auto" w:fill="D3DFEE"/>
          </w:tcPr>
          <w:p w:rsidR="00421296" w:rsidRPr="00CE3A5C" w:rsidRDefault="00421296" w:rsidP="00CE3A5C">
            <w:pPr>
              <w:spacing w:line="360" w:lineRule="auto"/>
              <w:jc w:val="both"/>
              <w:rPr>
                <w:rFonts w:ascii="Arial" w:hAnsi="Arial" w:cs="Arial"/>
                <w:bCs/>
                <w:iCs/>
                <w:color w:val="365F91"/>
              </w:rPr>
            </w:pPr>
          </w:p>
        </w:tc>
        <w:tc>
          <w:tcPr>
            <w:tcW w:w="2099" w:type="dxa"/>
            <w:shd w:val="clear" w:color="auto" w:fill="D3DFEE"/>
          </w:tcPr>
          <w:p w:rsidR="00421296" w:rsidRPr="00CE3A5C" w:rsidRDefault="00421296" w:rsidP="00CE3A5C">
            <w:pPr>
              <w:spacing w:line="360" w:lineRule="auto"/>
              <w:jc w:val="center"/>
              <w:rPr>
                <w:rFonts w:ascii="Arial" w:hAnsi="Arial" w:cs="Arial"/>
                <w:b/>
                <w:bCs/>
                <w:iCs/>
                <w:color w:val="365F91"/>
              </w:rPr>
            </w:pPr>
            <w:r w:rsidRPr="00CE3A5C">
              <w:rPr>
                <w:rFonts w:ascii="Arial" w:hAnsi="Arial" w:cs="Arial"/>
                <w:b/>
                <w:bCs/>
                <w:iCs/>
                <w:color w:val="365F91"/>
              </w:rPr>
              <w:t>D.</w:t>
            </w:r>
          </w:p>
          <w:p w:rsidR="00421296" w:rsidRPr="00CE3A5C" w:rsidRDefault="00421296" w:rsidP="00CE3A5C">
            <w:pPr>
              <w:spacing w:line="360" w:lineRule="auto"/>
              <w:jc w:val="center"/>
              <w:rPr>
                <w:rFonts w:ascii="Arial" w:hAnsi="Arial" w:cs="Arial"/>
                <w:bCs/>
                <w:iCs/>
                <w:color w:val="365F91"/>
              </w:rPr>
            </w:pPr>
            <w:r w:rsidRPr="00CE3A5C">
              <w:rPr>
                <w:rFonts w:ascii="Arial" w:hAnsi="Arial" w:cs="Arial"/>
                <w:bCs/>
                <w:iCs/>
                <w:color w:val="365F91"/>
              </w:rPr>
              <w:t>Stosowanie wiadomości w sytuacjach</w:t>
            </w:r>
          </w:p>
          <w:p w:rsidR="00421296" w:rsidRPr="00CE3A5C" w:rsidRDefault="00421296" w:rsidP="00CE3A5C">
            <w:pPr>
              <w:spacing w:line="360" w:lineRule="auto"/>
              <w:jc w:val="center"/>
              <w:rPr>
                <w:rFonts w:ascii="Arial" w:hAnsi="Arial" w:cs="Arial"/>
                <w:bCs/>
                <w:iCs/>
                <w:color w:val="365F91"/>
              </w:rPr>
            </w:pPr>
            <w:r w:rsidRPr="00CE3A5C">
              <w:rPr>
                <w:rFonts w:ascii="Arial" w:hAnsi="Arial" w:cs="Arial"/>
                <w:bCs/>
                <w:iCs/>
                <w:color w:val="365F91"/>
              </w:rPr>
              <w:t>problemowych</w:t>
            </w:r>
          </w:p>
        </w:tc>
        <w:tc>
          <w:tcPr>
            <w:tcW w:w="2168" w:type="dxa"/>
            <w:shd w:val="clear" w:color="auto" w:fill="D3DFEE"/>
          </w:tcPr>
          <w:p w:rsidR="00421296" w:rsidRPr="00CE3A5C" w:rsidRDefault="00421296" w:rsidP="00CE3A5C">
            <w:pPr>
              <w:pStyle w:val="StylrodkiArial14ptCzerwony"/>
              <w:spacing w:before="0" w:after="0" w:line="360" w:lineRule="auto"/>
              <w:jc w:val="center"/>
              <w:rPr>
                <w:rFonts w:cs="Arial"/>
                <w:bCs/>
                <w:iCs/>
                <w:color w:val="365F91"/>
                <w:sz w:val="22"/>
                <w:szCs w:val="22"/>
              </w:rPr>
            </w:pPr>
            <w:r w:rsidRPr="00CE3A5C">
              <w:rPr>
                <w:rFonts w:cs="Arial"/>
                <w:bCs/>
                <w:iCs/>
                <w:color w:val="365F91"/>
                <w:sz w:val="22"/>
                <w:szCs w:val="22"/>
              </w:rPr>
              <w:t>Umieć</w:t>
            </w:r>
          </w:p>
        </w:tc>
        <w:tc>
          <w:tcPr>
            <w:tcW w:w="3202" w:type="dxa"/>
            <w:shd w:val="clear" w:color="auto" w:fill="D3DFEE"/>
          </w:tcPr>
          <w:p w:rsidR="00421296" w:rsidRPr="00CE3A5C" w:rsidRDefault="00421296" w:rsidP="00CE3A5C">
            <w:pPr>
              <w:spacing w:after="0" w:line="360" w:lineRule="auto"/>
              <w:jc w:val="both"/>
              <w:rPr>
                <w:rFonts w:ascii="Arial" w:hAnsi="Arial" w:cs="Arial"/>
                <w:bCs/>
                <w:iCs/>
                <w:color w:val="365F91"/>
              </w:rPr>
            </w:pPr>
            <w:r w:rsidRPr="00CE3A5C">
              <w:rPr>
                <w:rFonts w:ascii="Arial" w:hAnsi="Arial" w:cs="Arial"/>
                <w:bCs/>
                <w:iCs/>
                <w:color w:val="365F91"/>
              </w:rPr>
              <w:t>Dowieść</w:t>
            </w:r>
          </w:p>
          <w:p w:rsidR="00421296" w:rsidRPr="00CE3A5C" w:rsidRDefault="00421296" w:rsidP="00CE3A5C">
            <w:pPr>
              <w:spacing w:after="0" w:line="360" w:lineRule="auto"/>
              <w:jc w:val="both"/>
              <w:rPr>
                <w:rFonts w:ascii="Arial" w:hAnsi="Arial" w:cs="Arial"/>
                <w:bCs/>
                <w:iCs/>
                <w:color w:val="365F91"/>
              </w:rPr>
            </w:pPr>
            <w:r w:rsidRPr="00CE3A5C">
              <w:rPr>
                <w:rFonts w:ascii="Arial" w:hAnsi="Arial" w:cs="Arial"/>
                <w:bCs/>
                <w:iCs/>
                <w:color w:val="365F91"/>
              </w:rPr>
              <w:t>Przewidzieć</w:t>
            </w:r>
          </w:p>
          <w:p w:rsidR="00421296" w:rsidRPr="00CE3A5C" w:rsidRDefault="00421296" w:rsidP="00CE3A5C">
            <w:pPr>
              <w:spacing w:after="0" w:line="360" w:lineRule="auto"/>
              <w:jc w:val="both"/>
              <w:rPr>
                <w:rFonts w:ascii="Arial" w:hAnsi="Arial" w:cs="Arial"/>
                <w:bCs/>
                <w:iCs/>
                <w:color w:val="365F91"/>
              </w:rPr>
            </w:pPr>
            <w:r w:rsidRPr="00CE3A5C">
              <w:rPr>
                <w:rFonts w:ascii="Arial" w:hAnsi="Arial" w:cs="Arial"/>
                <w:bCs/>
                <w:iCs/>
                <w:color w:val="365F91"/>
              </w:rPr>
              <w:t>Zanalizować</w:t>
            </w:r>
          </w:p>
          <w:p w:rsidR="00421296" w:rsidRPr="00CE3A5C" w:rsidRDefault="00421296" w:rsidP="00CE3A5C">
            <w:pPr>
              <w:spacing w:after="0" w:line="360" w:lineRule="auto"/>
              <w:jc w:val="both"/>
              <w:rPr>
                <w:rFonts w:ascii="Arial" w:hAnsi="Arial" w:cs="Arial"/>
                <w:bCs/>
                <w:iCs/>
                <w:color w:val="365F91"/>
              </w:rPr>
            </w:pPr>
            <w:r w:rsidRPr="00CE3A5C">
              <w:rPr>
                <w:rFonts w:ascii="Arial" w:hAnsi="Arial" w:cs="Arial"/>
                <w:bCs/>
                <w:iCs/>
                <w:color w:val="365F91"/>
              </w:rPr>
              <w:t>Wykryć</w:t>
            </w:r>
          </w:p>
          <w:p w:rsidR="00421296" w:rsidRPr="00CE3A5C" w:rsidRDefault="00421296" w:rsidP="00CE3A5C">
            <w:pPr>
              <w:spacing w:after="0" w:line="360" w:lineRule="auto"/>
              <w:jc w:val="both"/>
              <w:rPr>
                <w:rFonts w:ascii="Arial" w:hAnsi="Arial" w:cs="Arial"/>
                <w:bCs/>
                <w:iCs/>
                <w:color w:val="365F91"/>
              </w:rPr>
            </w:pPr>
            <w:r w:rsidRPr="00CE3A5C">
              <w:rPr>
                <w:rFonts w:ascii="Arial" w:hAnsi="Arial" w:cs="Arial"/>
                <w:bCs/>
                <w:iCs/>
                <w:color w:val="365F91"/>
              </w:rPr>
              <w:t>Ocenić</w:t>
            </w:r>
          </w:p>
          <w:p w:rsidR="00421296" w:rsidRPr="00CE3A5C" w:rsidRDefault="00421296" w:rsidP="00CE3A5C">
            <w:pPr>
              <w:spacing w:after="0" w:line="360" w:lineRule="auto"/>
              <w:jc w:val="both"/>
              <w:rPr>
                <w:rFonts w:ascii="Arial" w:hAnsi="Arial" w:cs="Arial"/>
                <w:bCs/>
                <w:iCs/>
                <w:color w:val="365F91"/>
              </w:rPr>
            </w:pPr>
            <w:r w:rsidRPr="00CE3A5C">
              <w:rPr>
                <w:rFonts w:ascii="Arial" w:hAnsi="Arial" w:cs="Arial"/>
                <w:bCs/>
                <w:iCs/>
                <w:color w:val="365F91"/>
              </w:rPr>
              <w:t>Zaproponować</w:t>
            </w:r>
          </w:p>
          <w:p w:rsidR="00421296" w:rsidRPr="00CE3A5C" w:rsidRDefault="00421296" w:rsidP="00CE3A5C">
            <w:pPr>
              <w:spacing w:after="0" w:line="360" w:lineRule="auto"/>
              <w:jc w:val="both"/>
              <w:rPr>
                <w:rFonts w:ascii="Arial" w:hAnsi="Arial" w:cs="Arial"/>
                <w:bCs/>
                <w:iCs/>
                <w:color w:val="365F91"/>
              </w:rPr>
            </w:pPr>
            <w:r w:rsidRPr="00CE3A5C">
              <w:rPr>
                <w:rFonts w:ascii="Arial" w:hAnsi="Arial" w:cs="Arial"/>
                <w:bCs/>
                <w:iCs/>
                <w:color w:val="365F91"/>
              </w:rPr>
              <w:t>Zaplanować...</w:t>
            </w:r>
          </w:p>
        </w:tc>
      </w:tr>
    </w:tbl>
    <w:p w:rsidR="00421296" w:rsidRPr="00CE3A5C" w:rsidRDefault="00421296" w:rsidP="00CE3A5C">
      <w:pPr>
        <w:spacing w:line="360" w:lineRule="auto"/>
        <w:jc w:val="both"/>
        <w:rPr>
          <w:rFonts w:ascii="Arial" w:hAnsi="Arial" w:cs="Arial"/>
          <w:iCs/>
        </w:rPr>
      </w:pPr>
    </w:p>
    <w:p w:rsidR="00EA470A" w:rsidRPr="00CE3A5C" w:rsidRDefault="0049721E" w:rsidP="00CE3A5C">
      <w:pPr>
        <w:spacing w:after="0" w:line="360" w:lineRule="auto"/>
        <w:jc w:val="both"/>
        <w:rPr>
          <w:rFonts w:ascii="Arial" w:hAnsi="Arial" w:cs="Arial"/>
          <w:b/>
        </w:rPr>
      </w:pPr>
      <w:r w:rsidRPr="00CE3A5C">
        <w:rPr>
          <w:rFonts w:ascii="Arial" w:hAnsi="Arial" w:cs="Arial"/>
          <w:b/>
        </w:rPr>
        <w:t xml:space="preserve">Dodatkowe informacje można znaleźć na: </w:t>
      </w:r>
    </w:p>
    <w:p w:rsidR="0049721E" w:rsidRPr="00CE3A5C" w:rsidRDefault="00660974" w:rsidP="00CE3A5C">
      <w:pPr>
        <w:spacing w:after="0" w:line="360" w:lineRule="auto"/>
        <w:jc w:val="both"/>
        <w:rPr>
          <w:rFonts w:ascii="Arial" w:hAnsi="Arial" w:cs="Arial"/>
          <w:b/>
        </w:rPr>
      </w:pPr>
      <w:hyperlink r:id="rId8" w:history="1">
        <w:r w:rsidR="0049721E" w:rsidRPr="00CE3A5C">
          <w:rPr>
            <w:rStyle w:val="Hipercze"/>
            <w:rFonts w:ascii="Arial" w:hAnsi="Arial" w:cs="Arial"/>
            <w:b/>
          </w:rPr>
          <w:t>http://ojezyku.pl/2017/05/30/taksonomia-blooma-dlaczego-kazdy-nauczyciel-powinien-ja-znac/</w:t>
        </w:r>
      </w:hyperlink>
      <w:r w:rsidR="0049721E" w:rsidRPr="00CE3A5C">
        <w:rPr>
          <w:rFonts w:ascii="Arial" w:hAnsi="Arial" w:cs="Arial"/>
          <w:b/>
        </w:rPr>
        <w:t xml:space="preserve"> </w:t>
      </w:r>
    </w:p>
    <w:p w:rsidR="0049721E" w:rsidRPr="00CE3A5C" w:rsidRDefault="0049721E" w:rsidP="00CE3A5C">
      <w:pPr>
        <w:spacing w:after="0" w:line="360" w:lineRule="auto"/>
        <w:jc w:val="both"/>
        <w:rPr>
          <w:rFonts w:ascii="Arial" w:hAnsi="Arial" w:cs="Arial"/>
          <w:b/>
        </w:rPr>
      </w:pPr>
    </w:p>
    <w:p w:rsidR="0049721E" w:rsidRPr="00CE3A5C" w:rsidRDefault="00660974" w:rsidP="00CE3A5C">
      <w:pPr>
        <w:spacing w:after="0" w:line="360" w:lineRule="auto"/>
        <w:jc w:val="both"/>
        <w:rPr>
          <w:rFonts w:ascii="Arial" w:hAnsi="Arial" w:cs="Arial"/>
          <w:b/>
        </w:rPr>
      </w:pPr>
      <w:hyperlink r:id="rId9" w:history="1">
        <w:r w:rsidR="0049721E" w:rsidRPr="00CE3A5C">
          <w:rPr>
            <w:rStyle w:val="Hipercze"/>
            <w:rFonts w:ascii="Arial" w:hAnsi="Arial" w:cs="Arial"/>
            <w:b/>
          </w:rPr>
          <w:t>http://www.jankowskit.pl/metodyka-nauczania-i-dydaktyka/taksonomia-blooma.html</w:t>
        </w:r>
      </w:hyperlink>
      <w:r w:rsidR="0049721E" w:rsidRPr="00CE3A5C">
        <w:rPr>
          <w:rFonts w:ascii="Arial" w:hAnsi="Arial" w:cs="Arial"/>
          <w:b/>
        </w:rPr>
        <w:t xml:space="preserve"> </w:t>
      </w:r>
    </w:p>
    <w:p w:rsidR="0049721E" w:rsidRPr="00CE3A5C" w:rsidRDefault="0049721E" w:rsidP="00CE3A5C">
      <w:pPr>
        <w:spacing w:after="0" w:line="360" w:lineRule="auto"/>
        <w:jc w:val="both"/>
        <w:rPr>
          <w:rFonts w:ascii="Arial" w:hAnsi="Arial" w:cs="Arial"/>
          <w:b/>
        </w:rPr>
      </w:pPr>
    </w:p>
    <w:p w:rsidR="0049721E" w:rsidRPr="00CE3A5C" w:rsidRDefault="0049721E" w:rsidP="00CE3A5C">
      <w:pPr>
        <w:spacing w:after="0" w:line="360" w:lineRule="auto"/>
        <w:jc w:val="both"/>
        <w:rPr>
          <w:rFonts w:ascii="Arial" w:hAnsi="Arial" w:cs="Arial"/>
        </w:rPr>
      </w:pPr>
      <w:r w:rsidRPr="00CE3A5C">
        <w:rPr>
          <w:rFonts w:ascii="Arial" w:hAnsi="Arial" w:cs="Arial"/>
        </w:rPr>
        <w:t xml:space="preserve">Ta ostatnia publikacja jest szczególnie warta polecenia w kontekście kształtowania kompetencji kluczowych. Autor Podkreśla, że taksonomia Blooma składa się z trzech sfer aktywności edukacyjnej: </w:t>
      </w:r>
    </w:p>
    <w:p w:rsidR="0049721E" w:rsidRPr="00CE3A5C" w:rsidRDefault="0049721E" w:rsidP="00CE3A5C">
      <w:pPr>
        <w:pStyle w:val="Akapitzlist"/>
        <w:numPr>
          <w:ilvl w:val="0"/>
          <w:numId w:val="5"/>
        </w:numPr>
        <w:spacing w:line="360" w:lineRule="auto"/>
        <w:jc w:val="both"/>
        <w:rPr>
          <w:rFonts w:ascii="Arial" w:hAnsi="Arial" w:cs="Arial"/>
          <w:sz w:val="22"/>
          <w:szCs w:val="22"/>
        </w:rPr>
      </w:pPr>
      <w:r w:rsidRPr="00CE3A5C">
        <w:rPr>
          <w:rFonts w:ascii="Arial" w:hAnsi="Arial" w:cs="Arial"/>
          <w:sz w:val="22"/>
          <w:szCs w:val="22"/>
        </w:rPr>
        <w:t xml:space="preserve">Sfera kognitywna (poznawcza) – obejmuje wiedzę i umiejętności intelektualne, np.  rozumienie, zastosowanie, analiza, synteza, myślenie krytyczne, </w:t>
      </w:r>
    </w:p>
    <w:p w:rsidR="0049721E" w:rsidRPr="00CE3A5C" w:rsidRDefault="0049721E" w:rsidP="00CE3A5C">
      <w:pPr>
        <w:pStyle w:val="Akapitzlist"/>
        <w:numPr>
          <w:ilvl w:val="0"/>
          <w:numId w:val="5"/>
        </w:numPr>
        <w:spacing w:line="360" w:lineRule="auto"/>
        <w:jc w:val="both"/>
        <w:rPr>
          <w:rFonts w:ascii="Arial" w:hAnsi="Arial" w:cs="Arial"/>
          <w:sz w:val="22"/>
          <w:szCs w:val="22"/>
        </w:rPr>
      </w:pPr>
      <w:r w:rsidRPr="00CE3A5C">
        <w:rPr>
          <w:rFonts w:ascii="Arial" w:hAnsi="Arial" w:cs="Arial"/>
          <w:sz w:val="22"/>
          <w:szCs w:val="22"/>
        </w:rPr>
        <w:t>Sfera afektywna (emocjonalna) – opisuje, jak ludzie reagują emocjonalnie</w:t>
      </w:r>
      <w:r w:rsidR="000C66EC" w:rsidRPr="00CE3A5C">
        <w:rPr>
          <w:rFonts w:ascii="Arial" w:hAnsi="Arial" w:cs="Arial"/>
          <w:sz w:val="22"/>
          <w:szCs w:val="22"/>
        </w:rPr>
        <w:t xml:space="preserve">, dotyczy zatem empatii, uczuć i motywacji, wartości i postaw (np. </w:t>
      </w:r>
      <w:r w:rsidRPr="00CE3A5C">
        <w:rPr>
          <w:rFonts w:ascii="Arial" w:hAnsi="Arial" w:cs="Arial"/>
          <w:sz w:val="22"/>
          <w:szCs w:val="22"/>
        </w:rPr>
        <w:t xml:space="preserve"> </w:t>
      </w:r>
      <w:r w:rsidR="000C66EC" w:rsidRPr="00CE3A5C">
        <w:rPr>
          <w:rFonts w:ascii="Arial" w:hAnsi="Arial" w:cs="Arial"/>
          <w:sz w:val="22"/>
          <w:szCs w:val="22"/>
        </w:rPr>
        <w:t>etyka w edukacji, aktywności społeczne).</w:t>
      </w:r>
    </w:p>
    <w:p w:rsidR="000C66EC" w:rsidRPr="00CE3A5C" w:rsidRDefault="000C66EC" w:rsidP="00CE3A5C">
      <w:pPr>
        <w:pStyle w:val="Akapitzlist"/>
        <w:numPr>
          <w:ilvl w:val="0"/>
          <w:numId w:val="5"/>
        </w:numPr>
        <w:spacing w:line="360" w:lineRule="auto"/>
        <w:jc w:val="both"/>
        <w:rPr>
          <w:rFonts w:ascii="Arial" w:hAnsi="Arial" w:cs="Arial"/>
          <w:sz w:val="22"/>
          <w:szCs w:val="22"/>
        </w:rPr>
      </w:pPr>
      <w:r w:rsidRPr="00CE3A5C">
        <w:rPr>
          <w:rFonts w:ascii="Arial" w:hAnsi="Arial" w:cs="Arial"/>
          <w:sz w:val="22"/>
          <w:szCs w:val="22"/>
        </w:rPr>
        <w:t>Sfera psychomotoryczna – dotyczy zmian i rozwoju określonych zachowań i umiejętności fizycznych, wymagających koordynacji umysłu i czynności fizycznych (np. w sporcie, sztuce, podczas prezentacji, prowadzeniu lekcji, szkoleń, wygłaszaniu przemówień).</w:t>
      </w:r>
    </w:p>
    <w:p w:rsidR="00B256DC" w:rsidRPr="00CE3A5C" w:rsidRDefault="00B256DC" w:rsidP="00CE3A5C">
      <w:pPr>
        <w:pStyle w:val="NormalnyWeb"/>
        <w:shd w:val="clear" w:color="auto" w:fill="FFFFFF"/>
        <w:spacing w:before="0" w:beforeAutospacing="0" w:after="0" w:afterAutospacing="0" w:line="360" w:lineRule="auto"/>
        <w:textAlignment w:val="baseline"/>
        <w:rPr>
          <w:rFonts w:ascii="Arial" w:hAnsi="Arial" w:cs="Arial"/>
          <w:color w:val="auto"/>
          <w:sz w:val="22"/>
          <w:szCs w:val="22"/>
        </w:rPr>
      </w:pPr>
    </w:p>
    <w:p w:rsidR="00B256DC" w:rsidRPr="00CE3A5C" w:rsidRDefault="00B256DC" w:rsidP="00CE3A5C">
      <w:pPr>
        <w:pStyle w:val="NormalnyWeb"/>
        <w:shd w:val="clear" w:color="auto" w:fill="FFFFFF"/>
        <w:spacing w:before="0" w:beforeAutospacing="0" w:after="0" w:afterAutospacing="0" w:line="360" w:lineRule="auto"/>
        <w:textAlignment w:val="baseline"/>
        <w:rPr>
          <w:rFonts w:ascii="Arial" w:hAnsi="Arial" w:cs="Arial"/>
          <w:color w:val="auto"/>
          <w:sz w:val="22"/>
          <w:szCs w:val="22"/>
        </w:rPr>
      </w:pPr>
      <w:r w:rsidRPr="00CE3A5C">
        <w:rPr>
          <w:rFonts w:ascii="Arial" w:hAnsi="Arial" w:cs="Arial"/>
          <w:color w:val="auto"/>
          <w:sz w:val="22"/>
          <w:szCs w:val="22"/>
        </w:rPr>
        <w:t>Każda ze sfer/kategorii dzieli się na </w:t>
      </w:r>
      <w:r w:rsidRPr="00CE3A5C">
        <w:rPr>
          <w:rStyle w:val="Pogrubienie"/>
          <w:rFonts w:ascii="Arial" w:hAnsi="Arial" w:cs="Arial"/>
          <w:color w:val="auto"/>
          <w:sz w:val="22"/>
          <w:szCs w:val="22"/>
          <w:bdr w:val="none" w:sz="0" w:space="0" w:color="auto" w:frame="1"/>
        </w:rPr>
        <w:t>kategorie – poziomy zaawansowania – od najprostszego zachowania uczącego się do najbardziej złożonego.</w:t>
      </w:r>
      <w:r w:rsidRPr="00CE3A5C">
        <w:rPr>
          <w:rFonts w:ascii="Arial" w:hAnsi="Arial" w:cs="Arial"/>
          <w:color w:val="auto"/>
          <w:sz w:val="22"/>
          <w:szCs w:val="22"/>
        </w:rPr>
        <w:t xml:space="preserve"> Aktywności związane z rozwojem i uczeniem się na wyższych poziomach są możliwie po zdobyciu odpowiedniej wiedzy i umiejętności na niższych poziomach. Im wyższa kategoria w danej sferze, tym trudniej osiągać cele kształcenia, bo efektywność uczenia się zależy od wyników </w:t>
      </w:r>
      <w:r w:rsidRPr="00CE3A5C">
        <w:rPr>
          <w:rFonts w:ascii="Arial" w:hAnsi="Arial" w:cs="Arial"/>
          <w:color w:val="auto"/>
          <w:sz w:val="22"/>
          <w:szCs w:val="22"/>
        </w:rPr>
        <w:lastRenderedPageBreak/>
        <w:t>z niższych poziomów. Idea nauczania Blooma wskazuje na taką </w:t>
      </w:r>
      <w:r w:rsidRPr="00CE3A5C">
        <w:rPr>
          <w:rStyle w:val="Pogrubienie"/>
          <w:rFonts w:ascii="Arial" w:hAnsi="Arial" w:cs="Arial"/>
          <w:color w:val="auto"/>
          <w:sz w:val="22"/>
          <w:szCs w:val="22"/>
          <w:bdr w:val="none" w:sz="0" w:space="0" w:color="auto" w:frame="1"/>
        </w:rPr>
        <w:t>konstrukcję procesu nauczania, która obejmuje wszystkie 3 sfery</w:t>
      </w:r>
      <w:r w:rsidRPr="00CE3A5C">
        <w:rPr>
          <w:rFonts w:ascii="Arial" w:hAnsi="Arial" w:cs="Arial"/>
          <w:color w:val="auto"/>
          <w:sz w:val="22"/>
          <w:szCs w:val="22"/>
        </w:rPr>
        <w:t>.</w:t>
      </w:r>
    </w:p>
    <w:p w:rsidR="00A15D14" w:rsidRPr="00CE3A5C" w:rsidRDefault="00A15D14" w:rsidP="00CE3A5C">
      <w:pPr>
        <w:pStyle w:val="NormalnyWeb"/>
        <w:shd w:val="clear" w:color="auto" w:fill="FFFFFF"/>
        <w:spacing w:before="0" w:beforeAutospacing="0" w:after="0" w:afterAutospacing="0" w:line="360" w:lineRule="auto"/>
        <w:textAlignment w:val="baseline"/>
        <w:rPr>
          <w:rStyle w:val="Pogrubienie"/>
          <w:rFonts w:ascii="Arial" w:hAnsi="Arial" w:cs="Arial"/>
          <w:color w:val="auto"/>
          <w:sz w:val="22"/>
          <w:szCs w:val="22"/>
          <w:bdr w:val="none" w:sz="0" w:space="0" w:color="auto" w:frame="1"/>
        </w:rPr>
      </w:pPr>
    </w:p>
    <w:p w:rsidR="00A15D14" w:rsidRPr="00CE3A5C" w:rsidRDefault="00A15D14" w:rsidP="00CE3A5C">
      <w:pPr>
        <w:pStyle w:val="NormalnyWeb"/>
        <w:shd w:val="clear" w:color="auto" w:fill="FFFFFF"/>
        <w:spacing w:before="0" w:beforeAutospacing="0" w:after="0" w:afterAutospacing="0" w:line="360" w:lineRule="auto"/>
        <w:textAlignment w:val="baseline"/>
        <w:rPr>
          <w:rStyle w:val="Pogrubienie"/>
          <w:rFonts w:ascii="Arial" w:hAnsi="Arial" w:cs="Arial"/>
          <w:color w:val="auto"/>
          <w:sz w:val="22"/>
          <w:szCs w:val="22"/>
          <w:bdr w:val="none" w:sz="0" w:space="0" w:color="auto" w:frame="1"/>
        </w:rPr>
      </w:pPr>
      <w:r w:rsidRPr="00CE3A5C">
        <w:rPr>
          <w:rStyle w:val="Pogrubienie"/>
          <w:rFonts w:ascii="Arial" w:hAnsi="Arial" w:cs="Arial"/>
          <w:color w:val="auto"/>
          <w:sz w:val="22"/>
          <w:szCs w:val="22"/>
          <w:bdr w:val="none" w:sz="0" w:space="0" w:color="auto" w:frame="1"/>
        </w:rPr>
        <w:t>Sfera kognitywna</w:t>
      </w:r>
    </w:p>
    <w:p w:rsidR="00B256DC" w:rsidRPr="00CE3A5C" w:rsidRDefault="00B256DC" w:rsidP="00CE3A5C">
      <w:pPr>
        <w:pStyle w:val="NormalnyWeb"/>
        <w:shd w:val="clear" w:color="auto" w:fill="FFFFFF"/>
        <w:spacing w:before="0" w:beforeAutospacing="0" w:after="0" w:afterAutospacing="0" w:line="360" w:lineRule="auto"/>
        <w:textAlignment w:val="baseline"/>
        <w:rPr>
          <w:rFonts w:ascii="Arial" w:hAnsi="Arial" w:cs="Arial"/>
          <w:color w:val="auto"/>
          <w:sz w:val="22"/>
          <w:szCs w:val="22"/>
        </w:rPr>
      </w:pPr>
      <w:r w:rsidRPr="00CE3A5C">
        <w:rPr>
          <w:rStyle w:val="Pogrubienie"/>
          <w:rFonts w:ascii="Arial" w:hAnsi="Arial" w:cs="Arial"/>
          <w:color w:val="auto"/>
          <w:sz w:val="22"/>
          <w:szCs w:val="22"/>
          <w:bdr w:val="none" w:sz="0" w:space="0" w:color="auto" w:frame="1"/>
        </w:rPr>
        <w:t>Sfera kognitywna dzieli się na 6 głównych kategorii:</w:t>
      </w:r>
    </w:p>
    <w:p w:rsidR="00B256DC" w:rsidRPr="00CE3A5C" w:rsidRDefault="00B256DC" w:rsidP="00CE3A5C">
      <w:pPr>
        <w:numPr>
          <w:ilvl w:val="0"/>
          <w:numId w:val="6"/>
        </w:numPr>
        <w:shd w:val="clear" w:color="auto" w:fill="FFFFFF"/>
        <w:spacing w:after="0" w:line="360" w:lineRule="auto"/>
        <w:textAlignment w:val="baseline"/>
        <w:rPr>
          <w:rFonts w:ascii="Arial" w:hAnsi="Arial" w:cs="Arial"/>
        </w:rPr>
      </w:pPr>
      <w:r w:rsidRPr="00CE3A5C">
        <w:rPr>
          <w:rStyle w:val="Pogrubienie"/>
          <w:rFonts w:ascii="Arial" w:hAnsi="Arial" w:cs="Arial"/>
          <w:bdr w:val="none" w:sz="0" w:space="0" w:color="auto" w:frame="1"/>
        </w:rPr>
        <w:t>Wiedza</w:t>
      </w:r>
      <w:r w:rsidRPr="00CE3A5C">
        <w:rPr>
          <w:rFonts w:ascii="Arial" w:hAnsi="Arial" w:cs="Arial"/>
        </w:rPr>
        <w:t> – kategoria podstawowa, skupiająca się na umiejętności pamiętania i przywoływania z pamięci pojęć, faktów, terminologii, sposobów postępowania, metod i modeli.</w:t>
      </w:r>
    </w:p>
    <w:p w:rsidR="00B256DC" w:rsidRPr="00CE3A5C" w:rsidRDefault="00B256DC" w:rsidP="00CE3A5C">
      <w:pPr>
        <w:numPr>
          <w:ilvl w:val="0"/>
          <w:numId w:val="6"/>
        </w:numPr>
        <w:shd w:val="clear" w:color="auto" w:fill="FFFFFF"/>
        <w:spacing w:after="0" w:line="360" w:lineRule="auto"/>
        <w:textAlignment w:val="baseline"/>
        <w:rPr>
          <w:rFonts w:ascii="Arial" w:hAnsi="Arial" w:cs="Arial"/>
        </w:rPr>
      </w:pPr>
      <w:r w:rsidRPr="00CE3A5C">
        <w:rPr>
          <w:rStyle w:val="Pogrubienie"/>
          <w:rFonts w:ascii="Arial" w:hAnsi="Arial" w:cs="Arial"/>
          <w:bdr w:val="none" w:sz="0" w:space="0" w:color="auto" w:frame="1"/>
        </w:rPr>
        <w:t>Rozumienie</w:t>
      </w:r>
      <w:r w:rsidRPr="00CE3A5C">
        <w:rPr>
          <w:rFonts w:ascii="Arial" w:hAnsi="Arial" w:cs="Arial"/>
        </w:rPr>
        <w:t> – to umiejętność wytłumaczenia i interpretacji znaczenia pojęć, porównywania i wnioskowania na bazie zapamiętanych informacji.</w:t>
      </w:r>
    </w:p>
    <w:p w:rsidR="00B256DC" w:rsidRPr="00CE3A5C" w:rsidRDefault="00B256DC" w:rsidP="00CE3A5C">
      <w:pPr>
        <w:numPr>
          <w:ilvl w:val="0"/>
          <w:numId w:val="6"/>
        </w:numPr>
        <w:shd w:val="clear" w:color="auto" w:fill="FFFFFF"/>
        <w:spacing w:after="0" w:line="360" w:lineRule="auto"/>
        <w:textAlignment w:val="baseline"/>
        <w:rPr>
          <w:rFonts w:ascii="Arial" w:eastAsia="Times New Roman" w:hAnsi="Arial" w:cs="Arial"/>
          <w:lang w:eastAsia="pl-PL"/>
        </w:rPr>
      </w:pPr>
      <w:r w:rsidRPr="00CE3A5C">
        <w:rPr>
          <w:rStyle w:val="Pogrubienie"/>
          <w:rFonts w:ascii="Arial" w:hAnsi="Arial" w:cs="Arial"/>
          <w:bdr w:val="none" w:sz="0" w:space="0" w:color="auto" w:frame="1"/>
        </w:rPr>
        <w:t>Zastosowanie</w:t>
      </w:r>
      <w:r w:rsidRPr="00CE3A5C">
        <w:rPr>
          <w:rFonts w:ascii="Arial" w:hAnsi="Arial" w:cs="Arial"/>
        </w:rPr>
        <w:t> – koncentruje się na użyciu informacji, ich zastosowaniu do rozwiązania znanych problemów, poprzez wybór rozwiązania z zamkniętej listy.</w:t>
      </w:r>
    </w:p>
    <w:p w:rsidR="00B256DC" w:rsidRPr="00CE3A5C" w:rsidRDefault="00B256DC" w:rsidP="00CE3A5C">
      <w:pPr>
        <w:numPr>
          <w:ilvl w:val="0"/>
          <w:numId w:val="6"/>
        </w:numPr>
        <w:shd w:val="clear" w:color="auto" w:fill="FFFFFF"/>
        <w:spacing w:after="0" w:line="360" w:lineRule="auto"/>
        <w:textAlignment w:val="baseline"/>
        <w:rPr>
          <w:rFonts w:ascii="Arial" w:eastAsia="Times New Roman" w:hAnsi="Arial" w:cs="Arial"/>
          <w:lang w:eastAsia="pl-PL"/>
        </w:rPr>
      </w:pPr>
      <w:r w:rsidRPr="00CE3A5C">
        <w:rPr>
          <w:rFonts w:ascii="Arial" w:hAnsi="Arial" w:cs="Arial"/>
        </w:rPr>
        <w:t xml:space="preserve"> </w:t>
      </w:r>
      <w:r w:rsidRPr="00CE3A5C">
        <w:rPr>
          <w:rFonts w:ascii="Arial" w:eastAsia="Times New Roman" w:hAnsi="Arial" w:cs="Arial"/>
          <w:b/>
          <w:bCs/>
          <w:lang w:eastAsia="pl-PL"/>
        </w:rPr>
        <w:t>Analiza</w:t>
      </w:r>
      <w:r w:rsidRPr="00CE3A5C">
        <w:rPr>
          <w:rFonts w:ascii="Arial" w:eastAsia="Times New Roman" w:hAnsi="Arial" w:cs="Arial"/>
          <w:lang w:eastAsia="pl-PL"/>
        </w:rPr>
        <w:t> – wymaga umiejętności rozpoznania elementów składowych, a także powiązań i relacji między elementami jakiejś struktury, co prowadzi do wnioskowania i rozwiązywania problemów poprzez podanie własnej odpowiedzi.</w:t>
      </w:r>
    </w:p>
    <w:p w:rsidR="00B256DC" w:rsidRPr="00CE3A5C" w:rsidRDefault="00B256DC" w:rsidP="00CE3A5C">
      <w:pPr>
        <w:numPr>
          <w:ilvl w:val="0"/>
          <w:numId w:val="6"/>
        </w:numPr>
        <w:shd w:val="clear" w:color="auto" w:fill="FFFFFF"/>
        <w:spacing w:after="0" w:line="360" w:lineRule="auto"/>
        <w:textAlignment w:val="baseline"/>
        <w:rPr>
          <w:rFonts w:ascii="Arial" w:eastAsia="Times New Roman" w:hAnsi="Arial" w:cs="Arial"/>
          <w:lang w:eastAsia="pl-PL"/>
        </w:rPr>
      </w:pPr>
      <w:r w:rsidRPr="00CE3A5C">
        <w:rPr>
          <w:rFonts w:ascii="Arial" w:eastAsia="Times New Roman" w:hAnsi="Arial" w:cs="Arial"/>
          <w:b/>
          <w:bCs/>
          <w:lang w:eastAsia="pl-PL"/>
        </w:rPr>
        <w:t>Synteza</w:t>
      </w:r>
      <w:r w:rsidRPr="00CE3A5C">
        <w:rPr>
          <w:rFonts w:ascii="Arial" w:eastAsia="Times New Roman" w:hAnsi="Arial" w:cs="Arial"/>
          <w:lang w:eastAsia="pl-PL"/>
        </w:rPr>
        <w:t> – to umiejętność dobrania i zestawienia elementów składowych w nową strukturę, pozwala na </w:t>
      </w:r>
      <w:r w:rsidRPr="00CE3A5C">
        <w:rPr>
          <w:rFonts w:ascii="Arial" w:eastAsia="Times New Roman" w:hAnsi="Arial" w:cs="Arial"/>
          <w:b/>
          <w:bCs/>
          <w:lang w:eastAsia="pl-PL"/>
        </w:rPr>
        <w:t>tworzenie</w:t>
      </w:r>
      <w:r w:rsidRPr="00CE3A5C">
        <w:rPr>
          <w:rFonts w:ascii="Arial" w:eastAsia="Times New Roman" w:hAnsi="Arial" w:cs="Arial"/>
          <w:lang w:eastAsia="pl-PL"/>
        </w:rPr>
        <w:t> nowej informacji, nowych odpowiedzi i unikalnych rozwiązań problemów.</w:t>
      </w:r>
    </w:p>
    <w:p w:rsidR="00B256DC" w:rsidRPr="00CE3A5C" w:rsidRDefault="00B256DC" w:rsidP="00CE3A5C">
      <w:pPr>
        <w:numPr>
          <w:ilvl w:val="0"/>
          <w:numId w:val="6"/>
        </w:numPr>
        <w:shd w:val="clear" w:color="auto" w:fill="FFFFFF"/>
        <w:spacing w:after="0" w:line="360" w:lineRule="auto"/>
        <w:textAlignment w:val="baseline"/>
        <w:rPr>
          <w:rFonts w:ascii="Arial" w:eastAsia="Times New Roman" w:hAnsi="Arial" w:cs="Arial"/>
          <w:lang w:eastAsia="pl-PL"/>
        </w:rPr>
      </w:pPr>
      <w:r w:rsidRPr="00CE3A5C">
        <w:rPr>
          <w:rFonts w:ascii="Arial" w:eastAsia="Times New Roman" w:hAnsi="Arial" w:cs="Arial"/>
          <w:b/>
          <w:bCs/>
          <w:lang w:eastAsia="pl-PL"/>
        </w:rPr>
        <w:t>Ewaluacja</w:t>
      </w:r>
      <w:r w:rsidRPr="00CE3A5C">
        <w:rPr>
          <w:rFonts w:ascii="Arial" w:eastAsia="Times New Roman" w:hAnsi="Arial" w:cs="Arial"/>
          <w:lang w:eastAsia="pl-PL"/>
        </w:rPr>
        <w:t> – koncentruje się na ocenianiu i wartościowaniu informacji z uwagi na jakieś kryterium, czy cel, a także tworzenie własnych kryteriów oceny i argumentowaniu.</w:t>
      </w:r>
    </w:p>
    <w:p w:rsidR="00B256DC" w:rsidRPr="00CE3A5C" w:rsidRDefault="00B256DC" w:rsidP="00CE3A5C">
      <w:pPr>
        <w:shd w:val="clear" w:color="auto" w:fill="FFFFFF"/>
        <w:spacing w:after="0" w:line="360" w:lineRule="auto"/>
        <w:textAlignment w:val="baseline"/>
        <w:rPr>
          <w:rFonts w:ascii="Arial" w:hAnsi="Arial" w:cs="Arial"/>
        </w:rPr>
      </w:pPr>
    </w:p>
    <w:p w:rsidR="00B256DC" w:rsidRPr="00CE3A5C" w:rsidRDefault="00B256DC" w:rsidP="00CE3A5C">
      <w:pPr>
        <w:shd w:val="clear" w:color="auto" w:fill="FFFFFF"/>
        <w:spacing w:after="0" w:line="360" w:lineRule="auto"/>
        <w:ind w:left="16"/>
        <w:textAlignment w:val="baseline"/>
        <w:rPr>
          <w:rFonts w:ascii="Arial" w:hAnsi="Arial" w:cs="Arial"/>
          <w:color w:val="676767"/>
        </w:rPr>
      </w:pPr>
    </w:p>
    <w:p w:rsidR="00B256DC" w:rsidRPr="00CE3A5C" w:rsidRDefault="00B256DC" w:rsidP="00CE3A5C">
      <w:pPr>
        <w:spacing w:line="360" w:lineRule="auto"/>
        <w:rPr>
          <w:rFonts w:ascii="Arial" w:hAnsi="Arial" w:cs="Arial"/>
        </w:rPr>
      </w:pPr>
      <w:r w:rsidRPr="00CE3A5C">
        <w:rPr>
          <w:rFonts w:ascii="Arial" w:hAnsi="Arial" w:cs="Arial"/>
          <w:noProof/>
          <w:lang w:eastAsia="pl-PL"/>
        </w:rPr>
        <w:lastRenderedPageBreak/>
        <w:drawing>
          <wp:inline distT="0" distB="0" distL="0" distR="0">
            <wp:extent cx="6475810" cy="3371353"/>
            <wp:effectExtent l="19050" t="0" r="1190" b="0"/>
            <wp:docPr id="4" name="Obraz 3" descr="Skorygowana taksonomia Blooma - Sfera kognitywna - Bloom 1956, Anderson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korygowana taksonomia Blooma - Sfera kognitywna - Bloom 1956, Anderson 2000"/>
                    <pic:cNvPicPr>
                      <a:picLocks noChangeAspect="1" noChangeArrowheads="1"/>
                    </pic:cNvPicPr>
                  </pic:nvPicPr>
                  <pic:blipFill>
                    <a:blip r:embed="rId10"/>
                    <a:srcRect/>
                    <a:stretch>
                      <a:fillRect/>
                    </a:stretch>
                  </pic:blipFill>
                  <pic:spPr bwMode="auto">
                    <a:xfrm>
                      <a:off x="0" y="0"/>
                      <a:ext cx="6475810" cy="3371353"/>
                    </a:xfrm>
                    <a:prstGeom prst="rect">
                      <a:avLst/>
                    </a:prstGeom>
                    <a:noFill/>
                    <a:ln w="9525">
                      <a:noFill/>
                      <a:miter lim="800000"/>
                      <a:headEnd/>
                      <a:tailEnd/>
                    </a:ln>
                  </pic:spPr>
                </pic:pic>
              </a:graphicData>
            </a:graphic>
          </wp:inline>
        </w:drawing>
      </w:r>
    </w:p>
    <w:p w:rsidR="0049721E" w:rsidRPr="00CE3A5C" w:rsidRDefault="0049721E" w:rsidP="00CE3A5C">
      <w:pPr>
        <w:spacing w:after="0" w:line="360" w:lineRule="auto"/>
        <w:jc w:val="both"/>
        <w:rPr>
          <w:rFonts w:ascii="Arial" w:hAnsi="Arial" w:cs="Arial"/>
          <w:b/>
        </w:rPr>
      </w:pPr>
    </w:p>
    <w:p w:rsidR="0049721E" w:rsidRPr="00CE3A5C" w:rsidRDefault="0049721E" w:rsidP="00CE3A5C">
      <w:pPr>
        <w:spacing w:after="0" w:line="360" w:lineRule="auto"/>
        <w:jc w:val="both"/>
        <w:rPr>
          <w:rFonts w:ascii="Arial" w:hAnsi="Arial" w:cs="Arial"/>
          <w:b/>
        </w:rPr>
      </w:pPr>
    </w:p>
    <w:p w:rsidR="00FC15B5" w:rsidRPr="00FC15B5" w:rsidRDefault="00FC15B5" w:rsidP="00FC15B5">
      <w:pPr>
        <w:spacing w:after="0" w:line="240" w:lineRule="auto"/>
        <w:jc w:val="center"/>
        <w:rPr>
          <w:rFonts w:ascii="Arial" w:eastAsia="Times New Roman" w:hAnsi="Arial" w:cs="Arial"/>
          <w:lang w:eastAsia="pl-PL"/>
        </w:rPr>
      </w:pPr>
      <w:r w:rsidRPr="00FC15B5">
        <w:rPr>
          <w:rFonts w:ascii="Arial" w:eastAsia="Times New Roman" w:hAnsi="Arial" w:cs="Arial"/>
          <w:b/>
          <w:bCs/>
          <w:lang w:eastAsia="pl-PL"/>
        </w:rPr>
        <w:t>Jakie czynniki mają największy wpływ na polepszenie efektów nauczania?</w:t>
      </w:r>
    </w:p>
    <w:p w:rsidR="00FC15B5" w:rsidRPr="00FC15B5" w:rsidRDefault="00FC15B5" w:rsidP="00CE3A5C">
      <w:pPr>
        <w:pStyle w:val="Nagwek1"/>
        <w:spacing w:after="395" w:line="360" w:lineRule="auto"/>
        <w:ind w:left="-5"/>
        <w:rPr>
          <w:rFonts w:ascii="Arial" w:hAnsi="Arial" w:cs="Arial"/>
          <w:color w:val="auto"/>
          <w:sz w:val="22"/>
          <w:szCs w:val="22"/>
        </w:rPr>
      </w:pPr>
    </w:p>
    <w:p w:rsidR="00FC15B5" w:rsidRPr="00FC15B5" w:rsidRDefault="00FC15B5" w:rsidP="00FC15B5">
      <w:pPr>
        <w:spacing w:after="0" w:line="360" w:lineRule="auto"/>
        <w:jc w:val="both"/>
        <w:rPr>
          <w:rFonts w:ascii="Arial" w:eastAsia="Times New Roman" w:hAnsi="Arial" w:cs="Arial"/>
          <w:lang w:eastAsia="pl-PL"/>
        </w:rPr>
      </w:pPr>
      <w:r w:rsidRPr="00FC15B5">
        <w:rPr>
          <w:rFonts w:ascii="Arial" w:eastAsia="Times New Roman" w:hAnsi="Arial" w:cs="Arial"/>
          <w:b/>
          <w:bCs/>
          <w:lang w:eastAsia="pl-PL"/>
        </w:rPr>
        <w:t>      John Hattie</w:t>
      </w:r>
      <w:r w:rsidRPr="00FC15B5">
        <w:rPr>
          <w:rFonts w:ascii="Arial" w:eastAsia="Times New Roman" w:hAnsi="Arial" w:cs="Arial"/>
          <w:lang w:eastAsia="pl-PL"/>
        </w:rPr>
        <w:t xml:space="preserve">, profesor i dyrektor Melbourne Education Research Institute na University </w:t>
      </w:r>
      <w:r w:rsidRPr="00FC15B5">
        <w:rPr>
          <w:rFonts w:ascii="Arial" w:eastAsia="Times New Roman" w:hAnsi="Arial" w:cs="Arial"/>
          <w:lang w:eastAsia="pl-PL"/>
        </w:rPr>
        <w:br/>
        <w:t xml:space="preserve">of Melbourne w Australii oraz profesor honorowy University of Auckland w Nowej Zelandii, </w:t>
      </w:r>
      <w:r w:rsidRPr="00FC15B5">
        <w:rPr>
          <w:rFonts w:ascii="Arial" w:eastAsia="Times New Roman" w:hAnsi="Arial" w:cs="Arial"/>
          <w:b/>
          <w:bCs/>
          <w:lang w:eastAsia="pl-PL"/>
        </w:rPr>
        <w:t>przez 15 lat prowadził unikatowe badania, patrząc na efekty uczenia się  </w:t>
      </w:r>
      <w:r w:rsidRPr="00FC15B5">
        <w:rPr>
          <w:rFonts w:ascii="Arial" w:eastAsia="Times New Roman" w:hAnsi="Arial" w:cs="Arial"/>
          <w:b/>
          <w:bCs/>
          <w:lang w:eastAsia="pl-PL"/>
        </w:rPr>
        <w:br/>
        <w:t>z perspektywy uczniów</w:t>
      </w:r>
      <w:r w:rsidRPr="00FC15B5">
        <w:rPr>
          <w:rFonts w:ascii="Arial" w:eastAsia="Times New Roman" w:hAnsi="Arial" w:cs="Arial"/>
          <w:lang w:eastAsia="pl-PL"/>
        </w:rPr>
        <w:t xml:space="preserve">. </w:t>
      </w:r>
    </w:p>
    <w:p w:rsidR="00FC15B5" w:rsidRPr="00FC15B5" w:rsidRDefault="00FC15B5" w:rsidP="00FC15B5">
      <w:pPr>
        <w:spacing w:after="0" w:line="360" w:lineRule="auto"/>
        <w:jc w:val="both"/>
        <w:rPr>
          <w:rFonts w:ascii="Arial" w:eastAsia="Times New Roman" w:hAnsi="Arial" w:cs="Arial"/>
          <w:lang w:eastAsia="pl-PL"/>
        </w:rPr>
      </w:pPr>
    </w:p>
    <w:p w:rsidR="00FC15B5" w:rsidRPr="00FC15B5" w:rsidRDefault="00FC15B5" w:rsidP="00FC15B5">
      <w:pPr>
        <w:spacing w:after="0" w:line="360" w:lineRule="auto"/>
        <w:jc w:val="both"/>
        <w:rPr>
          <w:rFonts w:ascii="Arial" w:eastAsia="Times New Roman" w:hAnsi="Arial" w:cs="Arial"/>
          <w:lang w:eastAsia="pl-PL"/>
        </w:rPr>
      </w:pPr>
      <w:r w:rsidRPr="00FC15B5">
        <w:rPr>
          <w:rFonts w:ascii="Arial" w:eastAsia="Times New Roman" w:hAnsi="Arial" w:cs="Arial"/>
          <w:lang w:eastAsia="pl-PL"/>
        </w:rPr>
        <w:t xml:space="preserve">       Metodologia badań zakładała przeprowadzenie </w:t>
      </w:r>
      <w:r w:rsidRPr="00FC15B5">
        <w:rPr>
          <w:rFonts w:ascii="Arial" w:eastAsia="Times New Roman" w:hAnsi="Arial" w:cs="Arial"/>
          <w:b/>
          <w:bCs/>
          <w:lang w:eastAsia="pl-PL"/>
        </w:rPr>
        <w:t>ponad 800 analiz badań edukacyjnych z całego świata (łącznie 50 tysięcy badań wykonanych w populacji 200 mln dzieci i młodzieży</w:t>
      </w:r>
      <w:r w:rsidRPr="00FC15B5">
        <w:rPr>
          <w:rFonts w:ascii="Arial" w:eastAsia="Times New Roman" w:hAnsi="Arial" w:cs="Arial"/>
          <w:lang w:eastAsia="pl-PL"/>
        </w:rPr>
        <w:t xml:space="preserve">). </w:t>
      </w:r>
    </w:p>
    <w:p w:rsidR="00FC15B5" w:rsidRPr="00FC15B5" w:rsidRDefault="00FC15B5" w:rsidP="00FC15B5">
      <w:pPr>
        <w:spacing w:after="0" w:line="360" w:lineRule="auto"/>
        <w:jc w:val="both"/>
        <w:rPr>
          <w:rFonts w:ascii="Arial" w:eastAsia="Times New Roman" w:hAnsi="Arial" w:cs="Arial"/>
          <w:lang w:eastAsia="pl-PL"/>
        </w:rPr>
      </w:pPr>
    </w:p>
    <w:p w:rsidR="00FC15B5" w:rsidRPr="00FC15B5" w:rsidRDefault="00FC15B5" w:rsidP="00FC15B5">
      <w:pPr>
        <w:spacing w:after="0" w:line="360" w:lineRule="auto"/>
        <w:jc w:val="both"/>
        <w:rPr>
          <w:rFonts w:ascii="Arial" w:eastAsia="Times New Roman" w:hAnsi="Arial" w:cs="Arial"/>
          <w:lang w:eastAsia="pl-PL"/>
        </w:rPr>
      </w:pPr>
      <w:r w:rsidRPr="00FC15B5">
        <w:rPr>
          <w:rFonts w:ascii="Arial" w:eastAsia="Times New Roman" w:hAnsi="Arial" w:cs="Arial"/>
          <w:lang w:eastAsia="pl-PL"/>
        </w:rPr>
        <w:t xml:space="preserve">      Dodatkowo w czasie badań Hattiego przeprowadzono </w:t>
      </w:r>
      <w:r w:rsidRPr="00FC15B5">
        <w:rPr>
          <w:rFonts w:ascii="Arial" w:eastAsia="Times New Roman" w:hAnsi="Arial" w:cs="Arial"/>
          <w:b/>
          <w:bCs/>
          <w:lang w:eastAsia="pl-PL"/>
        </w:rPr>
        <w:t>tysiące pięciominutowych rozmów indywidualnych</w:t>
      </w:r>
      <w:r w:rsidRPr="00FC15B5">
        <w:rPr>
          <w:rFonts w:ascii="Arial" w:eastAsia="Times New Roman" w:hAnsi="Arial" w:cs="Arial"/>
          <w:lang w:eastAsia="pl-PL"/>
        </w:rPr>
        <w:t>.</w:t>
      </w:r>
    </w:p>
    <w:p w:rsidR="00FC15B5" w:rsidRPr="00FC15B5" w:rsidRDefault="00FC15B5" w:rsidP="00FC15B5">
      <w:pPr>
        <w:spacing w:after="0" w:line="360" w:lineRule="auto"/>
        <w:jc w:val="both"/>
        <w:rPr>
          <w:rFonts w:ascii="Arial" w:eastAsia="Times New Roman" w:hAnsi="Arial" w:cs="Arial"/>
          <w:lang w:eastAsia="pl-PL"/>
        </w:rPr>
      </w:pPr>
    </w:p>
    <w:p w:rsidR="00FC15B5" w:rsidRDefault="00F87E08" w:rsidP="00FC15B5">
      <w:pPr>
        <w:spacing w:after="0" w:line="360" w:lineRule="auto"/>
        <w:jc w:val="both"/>
        <w:rPr>
          <w:rFonts w:ascii="Arial" w:eastAsia="Times New Roman" w:hAnsi="Arial" w:cs="Arial"/>
          <w:lang w:eastAsia="pl-PL"/>
        </w:rPr>
      </w:pPr>
      <w:r>
        <w:rPr>
          <w:rFonts w:ascii="Arial" w:eastAsia="Times New Roman" w:hAnsi="Arial" w:cs="Arial"/>
          <w:lang w:eastAsia="pl-PL"/>
        </w:rPr>
        <w:t xml:space="preserve">Zastanów się, które z podanych czynników działają najsilniej, wybierz 8: </w:t>
      </w:r>
    </w:p>
    <w:p w:rsidR="00F87E08" w:rsidRDefault="00F87E08" w:rsidP="00FC15B5">
      <w:pPr>
        <w:spacing w:after="0" w:line="360" w:lineRule="auto"/>
        <w:jc w:val="both"/>
        <w:rPr>
          <w:rFonts w:ascii="Arial" w:eastAsia="Times New Roman" w:hAnsi="Arial" w:cs="Arial"/>
          <w:lang w:eastAsia="pl-PL"/>
        </w:rPr>
      </w:pPr>
    </w:p>
    <w:p w:rsidR="00F87E08" w:rsidRDefault="00F87E08" w:rsidP="00FC15B5">
      <w:pPr>
        <w:spacing w:after="0" w:line="360" w:lineRule="auto"/>
        <w:jc w:val="both"/>
        <w:rPr>
          <w:rFonts w:ascii="Arial" w:eastAsia="Times New Roman" w:hAnsi="Arial" w:cs="Arial"/>
          <w:lang w:eastAsia="pl-PL"/>
        </w:rPr>
      </w:pPr>
    </w:p>
    <w:p w:rsidR="00F87E08" w:rsidRPr="00C86648" w:rsidRDefault="00F87E08" w:rsidP="00F87E08">
      <w:pPr>
        <w:rPr>
          <w:rFonts w:ascii="Arial" w:hAnsi="Arial" w:cs="Arial"/>
        </w:rPr>
      </w:pPr>
      <w:r>
        <w:rPr>
          <w:rFonts w:ascii="Arial" w:hAnsi="Arial" w:cs="Arial"/>
        </w:rPr>
        <w:t>1</w:t>
      </w:r>
      <w:r w:rsidRPr="00C86648">
        <w:rPr>
          <w:rFonts w:ascii="Arial" w:hAnsi="Arial" w:cs="Arial"/>
        </w:rPr>
        <w:t>.</w:t>
      </w:r>
      <w:r w:rsidRPr="00C86648">
        <w:rPr>
          <w:rFonts w:ascii="Arial" w:hAnsi="Arial" w:cs="Arial"/>
        </w:rPr>
        <w:tab/>
        <w:t>Nauczanie umiejętności uczenia się.</w:t>
      </w:r>
    </w:p>
    <w:p w:rsidR="00F87E08" w:rsidRPr="00C86648" w:rsidRDefault="00F87E08" w:rsidP="00F87E08">
      <w:pPr>
        <w:rPr>
          <w:rFonts w:ascii="Arial" w:hAnsi="Arial" w:cs="Arial"/>
        </w:rPr>
      </w:pPr>
      <w:r w:rsidRPr="00C86648">
        <w:rPr>
          <w:rFonts w:ascii="Arial" w:hAnsi="Arial" w:cs="Arial"/>
        </w:rPr>
        <w:t>2.</w:t>
      </w:r>
      <w:r w:rsidRPr="00C86648">
        <w:rPr>
          <w:rFonts w:ascii="Arial" w:hAnsi="Arial" w:cs="Arial"/>
        </w:rPr>
        <w:tab/>
        <w:t>Oczekiwania uczniów – przewidywanie przez uczniów wyników, jakie uzyskają.</w:t>
      </w:r>
    </w:p>
    <w:p w:rsidR="00F87E08" w:rsidRPr="00C86648" w:rsidRDefault="00F87E08" w:rsidP="00F87E08">
      <w:pPr>
        <w:rPr>
          <w:rFonts w:ascii="Arial" w:hAnsi="Arial" w:cs="Arial"/>
        </w:rPr>
      </w:pPr>
      <w:r w:rsidRPr="00C86648">
        <w:rPr>
          <w:rFonts w:ascii="Arial" w:hAnsi="Arial" w:cs="Arial"/>
        </w:rPr>
        <w:t>3.</w:t>
      </w:r>
      <w:r w:rsidRPr="00C86648">
        <w:rPr>
          <w:rFonts w:ascii="Arial" w:hAnsi="Arial" w:cs="Arial"/>
        </w:rPr>
        <w:tab/>
        <w:t xml:space="preserve">Praca domowa – zadawanie uczniom tradycyjnej pracy domowej, takiej samej dla </w:t>
      </w:r>
      <w:r>
        <w:rPr>
          <w:rFonts w:ascii="Arial" w:hAnsi="Arial" w:cs="Arial"/>
        </w:rPr>
        <w:br/>
        <w:t xml:space="preserve">            </w:t>
      </w:r>
      <w:r w:rsidRPr="00C86648">
        <w:rPr>
          <w:rFonts w:ascii="Arial" w:hAnsi="Arial" w:cs="Arial"/>
        </w:rPr>
        <w:t>całej klasy.</w:t>
      </w:r>
    </w:p>
    <w:p w:rsidR="00F87E08" w:rsidRPr="00C86648" w:rsidRDefault="00F87E08" w:rsidP="00F87E08">
      <w:pPr>
        <w:rPr>
          <w:rFonts w:ascii="Arial" w:hAnsi="Arial" w:cs="Arial"/>
        </w:rPr>
      </w:pPr>
      <w:r w:rsidRPr="00C86648">
        <w:rPr>
          <w:rFonts w:ascii="Arial" w:hAnsi="Arial" w:cs="Arial"/>
        </w:rPr>
        <w:t>4.</w:t>
      </w:r>
      <w:r w:rsidRPr="00C86648">
        <w:rPr>
          <w:rFonts w:ascii="Arial" w:hAnsi="Arial" w:cs="Arial"/>
        </w:rPr>
        <w:tab/>
        <w:t xml:space="preserve">Podział na grupy według zdolności – określanie predyspozycji i uzdolnień dzieci oraz </w:t>
      </w:r>
      <w:r>
        <w:rPr>
          <w:rFonts w:ascii="Arial" w:hAnsi="Arial" w:cs="Arial"/>
        </w:rPr>
        <w:br/>
        <w:t xml:space="preserve">            </w:t>
      </w:r>
      <w:r w:rsidRPr="00C86648">
        <w:rPr>
          <w:rFonts w:ascii="Arial" w:hAnsi="Arial" w:cs="Arial"/>
        </w:rPr>
        <w:t>tworzenie grup na różnych poziomach.</w:t>
      </w:r>
    </w:p>
    <w:p w:rsidR="00F87E08" w:rsidRPr="00C86648" w:rsidRDefault="00F87E08" w:rsidP="00F87E08">
      <w:pPr>
        <w:rPr>
          <w:rFonts w:ascii="Arial" w:hAnsi="Arial" w:cs="Arial"/>
        </w:rPr>
      </w:pPr>
      <w:r w:rsidRPr="00C86648">
        <w:rPr>
          <w:rFonts w:ascii="Arial" w:hAnsi="Arial" w:cs="Arial"/>
        </w:rPr>
        <w:t>5.</w:t>
      </w:r>
      <w:r w:rsidRPr="00C86648">
        <w:rPr>
          <w:rFonts w:ascii="Arial" w:hAnsi="Arial" w:cs="Arial"/>
        </w:rPr>
        <w:tab/>
        <w:t>Nauczanie zindywidualizowane – nauczanie jeden na jeden (nauczyciel–uczeń).</w:t>
      </w:r>
    </w:p>
    <w:p w:rsidR="00F87E08" w:rsidRPr="00C86648" w:rsidRDefault="00F87E08" w:rsidP="00F87E08">
      <w:pPr>
        <w:rPr>
          <w:rFonts w:ascii="Arial" w:hAnsi="Arial" w:cs="Arial"/>
        </w:rPr>
      </w:pPr>
      <w:r w:rsidRPr="00C86648">
        <w:rPr>
          <w:rFonts w:ascii="Arial" w:hAnsi="Arial" w:cs="Arial"/>
        </w:rPr>
        <w:t>6.</w:t>
      </w:r>
      <w:r w:rsidRPr="00C86648">
        <w:rPr>
          <w:rFonts w:ascii="Arial" w:hAnsi="Arial" w:cs="Arial"/>
        </w:rPr>
        <w:tab/>
        <w:t>Ewaluacja kształtująca (nauczycieli) – stała analiza efektywności własnych działań</w:t>
      </w:r>
      <w:r>
        <w:rPr>
          <w:rFonts w:ascii="Arial" w:hAnsi="Arial" w:cs="Arial"/>
        </w:rPr>
        <w:br/>
        <w:t xml:space="preserve">           </w:t>
      </w:r>
      <w:r w:rsidRPr="00C86648">
        <w:rPr>
          <w:rFonts w:ascii="Arial" w:hAnsi="Arial" w:cs="Arial"/>
        </w:rPr>
        <w:t xml:space="preserve"> przez nauczycieli.</w:t>
      </w:r>
    </w:p>
    <w:p w:rsidR="00F87E08" w:rsidRPr="00C86648" w:rsidRDefault="00F87E08" w:rsidP="00F87E08">
      <w:pPr>
        <w:rPr>
          <w:rFonts w:ascii="Arial" w:hAnsi="Arial" w:cs="Arial"/>
        </w:rPr>
      </w:pPr>
      <w:r w:rsidRPr="00C86648">
        <w:rPr>
          <w:rFonts w:ascii="Arial" w:hAnsi="Arial" w:cs="Arial"/>
        </w:rPr>
        <w:t>7.</w:t>
      </w:r>
      <w:r w:rsidRPr="00C86648">
        <w:rPr>
          <w:rFonts w:ascii="Arial" w:hAnsi="Arial" w:cs="Arial"/>
        </w:rPr>
        <w:tab/>
        <w:t xml:space="preserve">Informacja zwrotna – udzielanie uczniom informacji zwrotnej, umożliwianie oceny </w:t>
      </w:r>
      <w:r>
        <w:rPr>
          <w:rFonts w:ascii="Arial" w:hAnsi="Arial" w:cs="Arial"/>
        </w:rPr>
        <w:br/>
        <w:t xml:space="preserve">           </w:t>
      </w:r>
      <w:r w:rsidRPr="00C86648">
        <w:rPr>
          <w:rFonts w:ascii="Arial" w:hAnsi="Arial" w:cs="Arial"/>
        </w:rPr>
        <w:t>koleżeńskiej lub samooceny zamiast oceniania stopniem.</w:t>
      </w:r>
    </w:p>
    <w:p w:rsidR="00F87E08" w:rsidRPr="00C86648" w:rsidRDefault="00F87E08" w:rsidP="00F87E08">
      <w:pPr>
        <w:rPr>
          <w:rFonts w:ascii="Arial" w:hAnsi="Arial" w:cs="Arial"/>
        </w:rPr>
      </w:pPr>
      <w:r w:rsidRPr="00C86648">
        <w:rPr>
          <w:rFonts w:ascii="Arial" w:hAnsi="Arial" w:cs="Arial"/>
        </w:rPr>
        <w:t>8.</w:t>
      </w:r>
      <w:r w:rsidRPr="00C86648">
        <w:rPr>
          <w:rFonts w:ascii="Arial" w:hAnsi="Arial" w:cs="Arial"/>
        </w:rPr>
        <w:tab/>
        <w:t>Zajęcia pozalekcyjne – uczestnictwo dzieci w kołach zainteresowań.</w:t>
      </w:r>
    </w:p>
    <w:p w:rsidR="00F87E08" w:rsidRPr="00C86648" w:rsidRDefault="00F87E08" w:rsidP="00F87E08">
      <w:pPr>
        <w:rPr>
          <w:rFonts w:ascii="Arial" w:hAnsi="Arial" w:cs="Arial"/>
        </w:rPr>
      </w:pPr>
      <w:r w:rsidRPr="00C86648">
        <w:rPr>
          <w:rFonts w:ascii="Arial" w:hAnsi="Arial" w:cs="Arial"/>
        </w:rPr>
        <w:t>9.</w:t>
      </w:r>
      <w:r w:rsidRPr="00C86648">
        <w:rPr>
          <w:rFonts w:ascii="Arial" w:hAnsi="Arial" w:cs="Arial"/>
        </w:rPr>
        <w:tab/>
        <w:t>Zaangażowanie rodziców – zainteresowanie postępami dziecka, jego problemami,</w:t>
      </w:r>
      <w:r>
        <w:rPr>
          <w:rFonts w:ascii="Arial" w:hAnsi="Arial" w:cs="Arial"/>
        </w:rPr>
        <w:br/>
        <w:t xml:space="preserve">          </w:t>
      </w:r>
      <w:r w:rsidRPr="00C86648">
        <w:rPr>
          <w:rFonts w:ascii="Arial" w:hAnsi="Arial" w:cs="Arial"/>
        </w:rPr>
        <w:t xml:space="preserve"> wspieranie dziecka, okazywanie empatii.</w:t>
      </w:r>
    </w:p>
    <w:p w:rsidR="00F87E08" w:rsidRPr="00C86648" w:rsidRDefault="00F87E08" w:rsidP="00F87E08">
      <w:pPr>
        <w:rPr>
          <w:rFonts w:ascii="Arial" w:hAnsi="Arial" w:cs="Arial"/>
        </w:rPr>
      </w:pPr>
      <w:r w:rsidRPr="00C86648">
        <w:rPr>
          <w:rFonts w:ascii="Arial" w:hAnsi="Arial" w:cs="Arial"/>
        </w:rPr>
        <w:t>10.</w:t>
      </w:r>
      <w:r w:rsidRPr="00C86648">
        <w:rPr>
          <w:rFonts w:ascii="Arial" w:hAnsi="Arial" w:cs="Arial"/>
        </w:rPr>
        <w:tab/>
        <w:t>Powtarzanie klasy.</w:t>
      </w:r>
    </w:p>
    <w:p w:rsidR="00F87E08" w:rsidRPr="00C86648" w:rsidRDefault="00F87E08" w:rsidP="00F87E08">
      <w:pPr>
        <w:rPr>
          <w:rFonts w:ascii="Arial" w:hAnsi="Arial" w:cs="Arial"/>
        </w:rPr>
      </w:pPr>
      <w:r w:rsidRPr="00C86648">
        <w:rPr>
          <w:rFonts w:ascii="Arial" w:hAnsi="Arial" w:cs="Arial"/>
        </w:rPr>
        <w:t>11.</w:t>
      </w:r>
      <w:r w:rsidRPr="00C86648">
        <w:rPr>
          <w:rFonts w:ascii="Arial" w:hAnsi="Arial" w:cs="Arial"/>
        </w:rPr>
        <w:tab/>
        <w:t>Wzajemne nauczanie – uczniowie bardziej biegli w danym temacie przejmują rolę</w:t>
      </w:r>
      <w:r>
        <w:rPr>
          <w:rFonts w:ascii="Arial" w:hAnsi="Arial" w:cs="Arial"/>
        </w:rPr>
        <w:br/>
        <w:t xml:space="preserve">           </w:t>
      </w:r>
      <w:r w:rsidRPr="00C86648">
        <w:rPr>
          <w:rFonts w:ascii="Arial" w:hAnsi="Arial" w:cs="Arial"/>
        </w:rPr>
        <w:t>nauczyciela i uczą mniej biegłych.</w:t>
      </w:r>
    </w:p>
    <w:p w:rsidR="00F87E08" w:rsidRPr="00C86648" w:rsidRDefault="00F87E08" w:rsidP="00F87E08">
      <w:pPr>
        <w:rPr>
          <w:rFonts w:ascii="Arial" w:hAnsi="Arial" w:cs="Arial"/>
        </w:rPr>
      </w:pPr>
      <w:r w:rsidRPr="00C86648">
        <w:rPr>
          <w:rFonts w:ascii="Arial" w:hAnsi="Arial" w:cs="Arial"/>
        </w:rPr>
        <w:t>12.</w:t>
      </w:r>
      <w:r w:rsidRPr="00C86648">
        <w:rPr>
          <w:rFonts w:ascii="Arial" w:hAnsi="Arial" w:cs="Arial"/>
        </w:rPr>
        <w:tab/>
        <w:t>Pozytywne relacje nauczyciel–uczeń.</w:t>
      </w:r>
    </w:p>
    <w:p w:rsidR="00F87E08" w:rsidRPr="00C86648" w:rsidRDefault="00F87E08" w:rsidP="00F87E08">
      <w:pPr>
        <w:rPr>
          <w:rFonts w:ascii="Arial" w:hAnsi="Arial" w:cs="Arial"/>
        </w:rPr>
      </w:pPr>
      <w:r w:rsidRPr="00C86648">
        <w:rPr>
          <w:rFonts w:ascii="Arial" w:hAnsi="Arial" w:cs="Arial"/>
        </w:rPr>
        <w:t>13.</w:t>
      </w:r>
      <w:r w:rsidRPr="00C86648">
        <w:rPr>
          <w:rFonts w:ascii="Arial" w:hAnsi="Arial" w:cs="Arial"/>
        </w:rPr>
        <w:tab/>
        <w:t>Wiedza przedmiotowa nauczycieli.</w:t>
      </w:r>
    </w:p>
    <w:p w:rsidR="00F87E08" w:rsidRPr="00C86648" w:rsidRDefault="00F87E08" w:rsidP="00F87E08">
      <w:pPr>
        <w:rPr>
          <w:rFonts w:ascii="Arial" w:hAnsi="Arial" w:cs="Arial"/>
        </w:rPr>
      </w:pPr>
      <w:r w:rsidRPr="00C86648">
        <w:rPr>
          <w:rFonts w:ascii="Arial" w:hAnsi="Arial" w:cs="Arial"/>
        </w:rPr>
        <w:t>14.</w:t>
      </w:r>
      <w:r w:rsidRPr="00C86648">
        <w:rPr>
          <w:rFonts w:ascii="Arial" w:hAnsi="Arial" w:cs="Arial"/>
        </w:rPr>
        <w:tab/>
        <w:t>Wiarygodność nauczyciela – szczerość, umiejętn</w:t>
      </w:r>
      <w:r>
        <w:rPr>
          <w:rFonts w:ascii="Arial" w:hAnsi="Arial" w:cs="Arial"/>
        </w:rPr>
        <w:t xml:space="preserve">ość przyznania się do błędu lub </w:t>
      </w:r>
      <w:r>
        <w:rPr>
          <w:rFonts w:ascii="Arial" w:hAnsi="Arial" w:cs="Arial"/>
        </w:rPr>
        <w:br/>
        <w:t xml:space="preserve">            </w:t>
      </w:r>
      <w:r w:rsidRPr="00C86648">
        <w:rPr>
          <w:rFonts w:ascii="Arial" w:hAnsi="Arial" w:cs="Arial"/>
        </w:rPr>
        <w:t>niewiedzy, postawa „mówię to, co myślę, robię to, co mówię”.</w:t>
      </w:r>
    </w:p>
    <w:p w:rsidR="00F87E08" w:rsidRPr="00FC15B5" w:rsidRDefault="00F87E08" w:rsidP="00FC15B5">
      <w:pPr>
        <w:spacing w:after="0" w:line="360" w:lineRule="auto"/>
        <w:jc w:val="both"/>
        <w:rPr>
          <w:rFonts w:ascii="Arial" w:eastAsia="Times New Roman" w:hAnsi="Arial" w:cs="Arial"/>
          <w:lang w:eastAsia="pl-PL"/>
        </w:rPr>
      </w:pPr>
    </w:p>
    <w:p w:rsidR="00FC15B5" w:rsidRPr="00FC15B5" w:rsidRDefault="00FC15B5" w:rsidP="00FC15B5">
      <w:pPr>
        <w:rPr>
          <w:lang w:eastAsia="pl-PL"/>
        </w:rPr>
      </w:pPr>
    </w:p>
    <w:p w:rsidR="00FC15B5" w:rsidRDefault="00FC15B5" w:rsidP="00CE3A5C">
      <w:pPr>
        <w:pStyle w:val="Nagwek1"/>
        <w:spacing w:after="395" w:line="360" w:lineRule="auto"/>
        <w:ind w:left="-5"/>
        <w:rPr>
          <w:rFonts w:ascii="Arial" w:hAnsi="Arial" w:cs="Arial"/>
          <w:sz w:val="22"/>
          <w:szCs w:val="22"/>
        </w:rPr>
      </w:pPr>
    </w:p>
    <w:p w:rsidR="00004943" w:rsidRPr="00CE3A5C" w:rsidRDefault="00004943" w:rsidP="00CE3A5C">
      <w:pPr>
        <w:pStyle w:val="Nagwek1"/>
        <w:spacing w:after="395" w:line="360" w:lineRule="auto"/>
        <w:ind w:left="-5"/>
        <w:rPr>
          <w:rFonts w:ascii="Arial" w:hAnsi="Arial" w:cs="Arial"/>
          <w:sz w:val="22"/>
          <w:szCs w:val="22"/>
        </w:rPr>
      </w:pPr>
      <w:r w:rsidRPr="00CE3A5C">
        <w:rPr>
          <w:rFonts w:ascii="Arial" w:hAnsi="Arial" w:cs="Arial"/>
          <w:sz w:val="22"/>
          <w:szCs w:val="22"/>
        </w:rPr>
        <w:t xml:space="preserve">Specyfika kształtowania umiejętności uczenia się na I etapie edukacyjnym </w:t>
      </w:r>
    </w:p>
    <w:p w:rsidR="00004943" w:rsidRPr="00CE3A5C" w:rsidRDefault="00004943" w:rsidP="00CE3A5C">
      <w:pPr>
        <w:pStyle w:val="Nagwek2"/>
        <w:spacing w:after="256" w:line="360" w:lineRule="auto"/>
        <w:ind w:left="-5"/>
        <w:rPr>
          <w:rFonts w:ascii="Arial" w:hAnsi="Arial" w:cs="Arial"/>
          <w:color w:val="auto"/>
          <w:sz w:val="22"/>
          <w:szCs w:val="22"/>
        </w:rPr>
      </w:pPr>
      <w:r w:rsidRPr="00CE3A5C">
        <w:rPr>
          <w:rFonts w:ascii="Arial" w:hAnsi="Arial" w:cs="Arial"/>
          <w:color w:val="auto"/>
          <w:sz w:val="22"/>
          <w:szCs w:val="22"/>
        </w:rPr>
        <w:t xml:space="preserve">Rozwój dziecka w wieku wczesnoszkolnym a rozwój umiejętności uczenia się </w:t>
      </w:r>
      <w:r w:rsidR="00FC569B" w:rsidRPr="00CE3A5C">
        <w:rPr>
          <w:rStyle w:val="Odwoanieprzypisudolnego"/>
          <w:rFonts w:ascii="Arial" w:hAnsi="Arial" w:cs="Arial"/>
          <w:color w:val="auto"/>
          <w:sz w:val="22"/>
          <w:szCs w:val="22"/>
        </w:rPr>
        <w:footnoteReference w:id="3"/>
      </w:r>
    </w:p>
    <w:p w:rsidR="00004943" w:rsidRPr="00CE3A5C" w:rsidRDefault="00004943" w:rsidP="00CE3A5C">
      <w:pPr>
        <w:spacing w:line="360" w:lineRule="auto"/>
        <w:ind w:right="111"/>
        <w:rPr>
          <w:rFonts w:ascii="Arial" w:hAnsi="Arial" w:cs="Arial"/>
        </w:rPr>
      </w:pPr>
      <w:r w:rsidRPr="00CE3A5C">
        <w:rPr>
          <w:rFonts w:ascii="Arial" w:hAnsi="Arial" w:cs="Arial"/>
        </w:rPr>
        <w:t xml:space="preserve">Typową cechą wczesnego wieku szkolnego jest </w:t>
      </w:r>
      <w:r w:rsidRPr="00CE3A5C">
        <w:rPr>
          <w:rFonts w:ascii="Arial" w:hAnsi="Arial" w:cs="Arial"/>
          <w:b/>
        </w:rPr>
        <w:t>duże zróżnicowanie uczniów pod względem poziomu ich rozwoju</w:t>
      </w:r>
      <w:r w:rsidRPr="00CE3A5C">
        <w:rPr>
          <w:rFonts w:ascii="Arial" w:hAnsi="Arial" w:cs="Arial"/>
        </w:rPr>
        <w:t xml:space="preserve">. Wynika ono z indywidualnego tempa dojrzewania mózgu dziecka oraz ze specyfiki doświadczeń społeczno-kulturowych. </w:t>
      </w:r>
    </w:p>
    <w:p w:rsidR="00004943" w:rsidRPr="00CE3A5C" w:rsidRDefault="00004943" w:rsidP="00CE3A5C">
      <w:pPr>
        <w:spacing w:line="360" w:lineRule="auto"/>
        <w:rPr>
          <w:rFonts w:ascii="Arial" w:hAnsi="Arial" w:cs="Arial"/>
        </w:rPr>
      </w:pPr>
      <w:r w:rsidRPr="00CE3A5C">
        <w:rPr>
          <w:rFonts w:ascii="Arial" w:hAnsi="Arial" w:cs="Arial"/>
        </w:rPr>
        <w:t xml:space="preserve">Najważniejsze zmiany zachodzące na I etapie edukacyjnym to: pojawienie się </w:t>
      </w:r>
      <w:r w:rsidRPr="00CE3A5C">
        <w:rPr>
          <w:rFonts w:ascii="Arial" w:hAnsi="Arial" w:cs="Arial"/>
          <w:b/>
        </w:rPr>
        <w:t>nowej formy aktywności</w:t>
      </w:r>
      <w:r w:rsidRPr="00CE3A5C">
        <w:rPr>
          <w:rFonts w:ascii="Arial" w:hAnsi="Arial" w:cs="Arial"/>
        </w:rPr>
        <w:t xml:space="preserve"> jaką jest nauka, </w:t>
      </w:r>
      <w:r w:rsidRPr="00CE3A5C">
        <w:rPr>
          <w:rFonts w:ascii="Arial" w:hAnsi="Arial" w:cs="Arial"/>
          <w:b/>
        </w:rPr>
        <w:t>opanowanie mowy pisanej i czytanej</w:t>
      </w:r>
      <w:r w:rsidRPr="00CE3A5C">
        <w:rPr>
          <w:rFonts w:ascii="Arial" w:hAnsi="Arial" w:cs="Arial"/>
        </w:rPr>
        <w:t xml:space="preserve">, uzyskanie </w:t>
      </w:r>
      <w:r w:rsidRPr="00CE3A5C">
        <w:rPr>
          <w:rFonts w:ascii="Arial" w:hAnsi="Arial" w:cs="Arial"/>
          <w:b/>
        </w:rPr>
        <w:t>zdolności myślenia pojęciowego</w:t>
      </w:r>
      <w:r w:rsidRPr="00CE3A5C">
        <w:rPr>
          <w:rFonts w:ascii="Arial" w:hAnsi="Arial" w:cs="Arial"/>
        </w:rPr>
        <w:t xml:space="preserve"> oraz </w:t>
      </w:r>
      <w:r w:rsidRPr="00CE3A5C">
        <w:rPr>
          <w:rFonts w:ascii="Arial" w:hAnsi="Arial" w:cs="Arial"/>
          <w:b/>
        </w:rPr>
        <w:t>wzrost kompetencji interpersonalnych</w:t>
      </w:r>
      <w:r w:rsidRPr="00CE3A5C">
        <w:rPr>
          <w:rFonts w:ascii="Arial" w:hAnsi="Arial" w:cs="Arial"/>
        </w:rPr>
        <w:t xml:space="preserve"> związanych z rozszerzaniem się świata społecznego dziecka – większa samodzielność, gotowość do współpracy. </w:t>
      </w:r>
    </w:p>
    <w:p w:rsidR="00004943" w:rsidRPr="00CE3A5C" w:rsidRDefault="00004943" w:rsidP="00CE3A5C">
      <w:pPr>
        <w:spacing w:after="0" w:line="360" w:lineRule="auto"/>
        <w:rPr>
          <w:rFonts w:ascii="Arial" w:hAnsi="Arial" w:cs="Arial"/>
        </w:rPr>
      </w:pPr>
      <w:r w:rsidRPr="00CE3A5C">
        <w:rPr>
          <w:rFonts w:ascii="Arial" w:hAnsi="Arial" w:cs="Arial"/>
        </w:rPr>
        <w:t xml:space="preserve">Procesy poznawcze dzieci w tym wieku charakteryzuje </w:t>
      </w:r>
      <w:r w:rsidRPr="00CE3A5C">
        <w:rPr>
          <w:rFonts w:ascii="Arial" w:hAnsi="Arial" w:cs="Arial"/>
          <w:b/>
        </w:rPr>
        <w:t>dynamiczny rozwój</w:t>
      </w:r>
      <w:r w:rsidRPr="00CE3A5C">
        <w:rPr>
          <w:rFonts w:ascii="Arial" w:hAnsi="Arial" w:cs="Arial"/>
        </w:rPr>
        <w:t xml:space="preserve">. Do najważniejszych osiągnięć w rozwoju poznawczym zaliczamy: </w:t>
      </w:r>
    </w:p>
    <w:p w:rsidR="00004943" w:rsidRPr="00CE3A5C" w:rsidRDefault="00004943" w:rsidP="00CE3A5C">
      <w:pPr>
        <w:numPr>
          <w:ilvl w:val="0"/>
          <w:numId w:val="7"/>
        </w:numPr>
        <w:spacing w:after="26" w:line="360" w:lineRule="auto"/>
        <w:ind w:hanging="360"/>
        <w:rPr>
          <w:rFonts w:ascii="Arial" w:hAnsi="Arial" w:cs="Arial"/>
        </w:rPr>
      </w:pPr>
      <w:r w:rsidRPr="00CE3A5C">
        <w:rPr>
          <w:rFonts w:ascii="Arial" w:hAnsi="Arial" w:cs="Arial"/>
        </w:rPr>
        <w:t xml:space="preserve">zdolność do </w:t>
      </w:r>
      <w:r w:rsidRPr="00CE3A5C">
        <w:rPr>
          <w:rFonts w:ascii="Arial" w:hAnsi="Arial" w:cs="Arial"/>
          <w:b/>
        </w:rPr>
        <w:t>obiektywnego sposobu postrzegania</w:t>
      </w:r>
      <w:r w:rsidRPr="00CE3A5C">
        <w:rPr>
          <w:rFonts w:ascii="Arial" w:hAnsi="Arial" w:cs="Arial"/>
        </w:rPr>
        <w:t xml:space="preserve"> rzeczy i ujmowania rzeczywistości z </w:t>
      </w:r>
      <w:r w:rsidRPr="00CE3A5C">
        <w:rPr>
          <w:rFonts w:ascii="Arial" w:hAnsi="Arial" w:cs="Arial"/>
          <w:b/>
        </w:rPr>
        <w:t>wielu różnych perspektyw</w:t>
      </w:r>
      <w:r w:rsidRPr="00CE3A5C">
        <w:rPr>
          <w:rFonts w:ascii="Arial" w:hAnsi="Arial" w:cs="Arial"/>
        </w:rPr>
        <w:t xml:space="preserve">, czego wynikiem jest umiejętność uwzględniania w myśleniu jednocześnie wielu aspektów sytuacji i dostrzegania związków między nimi, a także umiejętność przyjmowania punktów widzenia innych ludzi oraz rozumienia ich potrzeb i uczuć; </w:t>
      </w:r>
    </w:p>
    <w:p w:rsidR="00004943" w:rsidRPr="00CE3A5C" w:rsidRDefault="00004943" w:rsidP="00CE3A5C">
      <w:pPr>
        <w:numPr>
          <w:ilvl w:val="0"/>
          <w:numId w:val="7"/>
        </w:numPr>
        <w:spacing w:after="125" w:line="360" w:lineRule="auto"/>
        <w:ind w:hanging="360"/>
        <w:rPr>
          <w:rFonts w:ascii="Arial" w:hAnsi="Arial" w:cs="Arial"/>
        </w:rPr>
      </w:pPr>
      <w:r w:rsidRPr="00CE3A5C">
        <w:rPr>
          <w:rFonts w:ascii="Arial" w:hAnsi="Arial" w:cs="Arial"/>
        </w:rPr>
        <w:t xml:space="preserve">pojawienie się </w:t>
      </w:r>
      <w:r w:rsidRPr="00CE3A5C">
        <w:rPr>
          <w:rFonts w:ascii="Arial" w:hAnsi="Arial" w:cs="Arial"/>
          <w:b/>
        </w:rPr>
        <w:t>pamięci logicznej i pierwszych strategii zapamiętywania</w:t>
      </w:r>
      <w:r w:rsidRPr="00CE3A5C">
        <w:rPr>
          <w:rFonts w:ascii="Arial" w:hAnsi="Arial" w:cs="Arial"/>
        </w:rPr>
        <w:t xml:space="preserve">; </w:t>
      </w:r>
    </w:p>
    <w:p w:rsidR="00004943" w:rsidRPr="00CE3A5C" w:rsidRDefault="00004943" w:rsidP="00CE3A5C">
      <w:pPr>
        <w:numPr>
          <w:ilvl w:val="0"/>
          <w:numId w:val="7"/>
        </w:numPr>
        <w:spacing w:after="93" w:line="360" w:lineRule="auto"/>
        <w:ind w:hanging="360"/>
        <w:rPr>
          <w:rFonts w:ascii="Arial" w:hAnsi="Arial" w:cs="Arial"/>
        </w:rPr>
      </w:pPr>
      <w:r w:rsidRPr="00CE3A5C">
        <w:rPr>
          <w:rFonts w:ascii="Arial" w:hAnsi="Arial" w:cs="Arial"/>
          <w:b/>
        </w:rPr>
        <w:t>myślenie pojęciowe</w:t>
      </w:r>
      <w:r w:rsidRPr="00CE3A5C">
        <w:rPr>
          <w:rFonts w:ascii="Arial" w:hAnsi="Arial" w:cs="Arial"/>
        </w:rPr>
        <w:t xml:space="preserve">; </w:t>
      </w:r>
    </w:p>
    <w:p w:rsidR="00004943" w:rsidRPr="00CE3A5C" w:rsidRDefault="00004943" w:rsidP="00CE3A5C">
      <w:pPr>
        <w:numPr>
          <w:ilvl w:val="0"/>
          <w:numId w:val="7"/>
        </w:numPr>
        <w:spacing w:after="119" w:line="360" w:lineRule="auto"/>
        <w:ind w:hanging="360"/>
        <w:rPr>
          <w:rFonts w:ascii="Arial" w:hAnsi="Arial" w:cs="Arial"/>
        </w:rPr>
      </w:pPr>
      <w:r w:rsidRPr="00CE3A5C">
        <w:rPr>
          <w:rFonts w:ascii="Arial" w:hAnsi="Arial" w:cs="Arial"/>
        </w:rPr>
        <w:t xml:space="preserve">zdolność </w:t>
      </w:r>
      <w:r w:rsidRPr="00CE3A5C">
        <w:rPr>
          <w:rFonts w:ascii="Arial" w:hAnsi="Arial" w:cs="Arial"/>
          <w:b/>
        </w:rPr>
        <w:t>koncentrowania uwagi</w:t>
      </w:r>
      <w:r w:rsidRPr="00CE3A5C">
        <w:rPr>
          <w:rFonts w:ascii="Arial" w:hAnsi="Arial" w:cs="Arial"/>
        </w:rPr>
        <w:t xml:space="preserve"> – od uwagi mimowolnej do uwagi dowolnej; </w:t>
      </w:r>
    </w:p>
    <w:p w:rsidR="00004943" w:rsidRPr="00CE3A5C" w:rsidRDefault="00004943" w:rsidP="00CE3A5C">
      <w:pPr>
        <w:numPr>
          <w:ilvl w:val="0"/>
          <w:numId w:val="7"/>
        </w:numPr>
        <w:spacing w:after="119" w:line="360" w:lineRule="auto"/>
        <w:ind w:hanging="360"/>
        <w:rPr>
          <w:rFonts w:ascii="Arial" w:hAnsi="Arial" w:cs="Arial"/>
        </w:rPr>
      </w:pPr>
      <w:r w:rsidRPr="00CE3A5C">
        <w:rPr>
          <w:rFonts w:ascii="Arial" w:hAnsi="Arial" w:cs="Arial"/>
        </w:rPr>
        <w:t xml:space="preserve">posługiwanie się </w:t>
      </w:r>
      <w:r w:rsidRPr="00CE3A5C">
        <w:rPr>
          <w:rFonts w:ascii="Arial" w:hAnsi="Arial" w:cs="Arial"/>
          <w:b/>
        </w:rPr>
        <w:t>logiką indukcyjną</w:t>
      </w:r>
      <w:r w:rsidRPr="00CE3A5C">
        <w:rPr>
          <w:rFonts w:ascii="Arial" w:hAnsi="Arial" w:cs="Arial"/>
        </w:rPr>
        <w:t xml:space="preserve"> – rozumowanie od ogółu do szczegółu; </w:t>
      </w:r>
    </w:p>
    <w:p w:rsidR="00004943" w:rsidRPr="00CE3A5C" w:rsidRDefault="00004943" w:rsidP="00CE3A5C">
      <w:pPr>
        <w:numPr>
          <w:ilvl w:val="0"/>
          <w:numId w:val="7"/>
        </w:numPr>
        <w:spacing w:after="119" w:line="360" w:lineRule="auto"/>
        <w:ind w:hanging="360"/>
        <w:rPr>
          <w:rFonts w:ascii="Arial" w:hAnsi="Arial" w:cs="Arial"/>
        </w:rPr>
      </w:pPr>
      <w:r w:rsidRPr="00CE3A5C">
        <w:rPr>
          <w:rFonts w:ascii="Arial" w:hAnsi="Arial" w:cs="Arial"/>
        </w:rPr>
        <w:t xml:space="preserve">używanie </w:t>
      </w:r>
      <w:r w:rsidRPr="00CE3A5C">
        <w:rPr>
          <w:rFonts w:ascii="Arial" w:hAnsi="Arial" w:cs="Arial"/>
          <w:b/>
        </w:rPr>
        <w:t>różnych form komunikacji</w:t>
      </w:r>
      <w:r w:rsidRPr="00CE3A5C">
        <w:rPr>
          <w:rFonts w:ascii="Arial" w:hAnsi="Arial" w:cs="Arial"/>
        </w:rPr>
        <w:t xml:space="preserve"> – od słuchania i mówienia do czytania i pisania; </w:t>
      </w:r>
    </w:p>
    <w:p w:rsidR="00004943" w:rsidRPr="00CE3A5C" w:rsidRDefault="00004943" w:rsidP="00CE3A5C">
      <w:pPr>
        <w:numPr>
          <w:ilvl w:val="0"/>
          <w:numId w:val="7"/>
        </w:numPr>
        <w:spacing w:after="93" w:line="360" w:lineRule="auto"/>
        <w:ind w:hanging="360"/>
        <w:rPr>
          <w:rFonts w:ascii="Arial" w:hAnsi="Arial" w:cs="Arial"/>
        </w:rPr>
      </w:pPr>
      <w:r w:rsidRPr="00CE3A5C">
        <w:rPr>
          <w:rFonts w:ascii="Arial" w:hAnsi="Arial" w:cs="Arial"/>
        </w:rPr>
        <w:lastRenderedPageBreak/>
        <w:t xml:space="preserve">umiejętność </w:t>
      </w:r>
      <w:r w:rsidRPr="00CE3A5C">
        <w:rPr>
          <w:rFonts w:ascii="Arial" w:hAnsi="Arial" w:cs="Arial"/>
          <w:b/>
        </w:rPr>
        <w:t>klasyfikowania</w:t>
      </w:r>
      <w:r w:rsidRPr="00CE3A5C">
        <w:rPr>
          <w:rFonts w:ascii="Arial" w:hAnsi="Arial" w:cs="Arial"/>
        </w:rPr>
        <w:t xml:space="preserve">; </w:t>
      </w:r>
    </w:p>
    <w:p w:rsidR="00004943" w:rsidRPr="00CE3A5C" w:rsidRDefault="00004943" w:rsidP="00CE3A5C">
      <w:pPr>
        <w:numPr>
          <w:ilvl w:val="0"/>
          <w:numId w:val="7"/>
        </w:numPr>
        <w:spacing w:after="120" w:line="360" w:lineRule="auto"/>
        <w:ind w:hanging="360"/>
        <w:rPr>
          <w:rFonts w:ascii="Arial" w:hAnsi="Arial" w:cs="Arial"/>
        </w:rPr>
      </w:pPr>
      <w:r w:rsidRPr="00CE3A5C">
        <w:rPr>
          <w:rFonts w:ascii="Arial" w:hAnsi="Arial" w:cs="Arial"/>
        </w:rPr>
        <w:t xml:space="preserve">pojmowanie </w:t>
      </w:r>
      <w:r w:rsidRPr="00CE3A5C">
        <w:rPr>
          <w:rFonts w:ascii="Arial" w:hAnsi="Arial" w:cs="Arial"/>
          <w:b/>
        </w:rPr>
        <w:t>operacji na liczbach</w:t>
      </w:r>
      <w:r w:rsidRPr="00CE3A5C">
        <w:rPr>
          <w:rFonts w:ascii="Arial" w:hAnsi="Arial" w:cs="Arial"/>
        </w:rPr>
        <w:t xml:space="preserve">; </w:t>
      </w:r>
    </w:p>
    <w:p w:rsidR="00004943" w:rsidRPr="00CE3A5C" w:rsidRDefault="00004943" w:rsidP="00CE3A5C">
      <w:pPr>
        <w:numPr>
          <w:ilvl w:val="0"/>
          <w:numId w:val="7"/>
        </w:numPr>
        <w:spacing w:after="119" w:line="360" w:lineRule="auto"/>
        <w:ind w:hanging="360"/>
        <w:rPr>
          <w:rFonts w:ascii="Arial" w:hAnsi="Arial" w:cs="Arial"/>
        </w:rPr>
      </w:pPr>
      <w:r w:rsidRPr="00CE3A5C">
        <w:rPr>
          <w:rFonts w:ascii="Arial" w:hAnsi="Arial" w:cs="Arial"/>
        </w:rPr>
        <w:t xml:space="preserve">zdolność do </w:t>
      </w:r>
      <w:r w:rsidRPr="00CE3A5C">
        <w:rPr>
          <w:rFonts w:ascii="Arial" w:hAnsi="Arial" w:cs="Arial"/>
          <w:b/>
        </w:rPr>
        <w:t>refleksyjnego myślenia</w:t>
      </w:r>
      <w:r w:rsidRPr="00CE3A5C">
        <w:rPr>
          <w:rFonts w:ascii="Arial" w:hAnsi="Arial" w:cs="Arial"/>
        </w:rPr>
        <w:t xml:space="preserve">, </w:t>
      </w:r>
      <w:r w:rsidRPr="00CE3A5C">
        <w:rPr>
          <w:rFonts w:ascii="Arial" w:hAnsi="Arial" w:cs="Arial"/>
          <w:b/>
        </w:rPr>
        <w:t>stawiania celów</w:t>
      </w:r>
      <w:r w:rsidRPr="00CE3A5C">
        <w:rPr>
          <w:rFonts w:ascii="Arial" w:hAnsi="Arial" w:cs="Arial"/>
        </w:rPr>
        <w:t xml:space="preserve"> i </w:t>
      </w:r>
      <w:r w:rsidRPr="00CE3A5C">
        <w:rPr>
          <w:rFonts w:ascii="Arial" w:hAnsi="Arial" w:cs="Arial"/>
          <w:b/>
        </w:rPr>
        <w:t>realizacji pragnień</w:t>
      </w:r>
      <w:r w:rsidRPr="00CE3A5C">
        <w:rPr>
          <w:rFonts w:ascii="Arial" w:hAnsi="Arial" w:cs="Arial"/>
        </w:rPr>
        <w:t xml:space="preserve">; dzięki rozwojowi tej zdolności  dziecko stopniowo nabywa umiejętności rezygnacji z własnych potrzeb i koordynowania ich z potrzebami innych ludzi. </w:t>
      </w:r>
    </w:p>
    <w:p w:rsidR="00004943" w:rsidRPr="00CE3A5C" w:rsidRDefault="00004943" w:rsidP="00CE3A5C">
      <w:pPr>
        <w:spacing w:after="269" w:line="360" w:lineRule="auto"/>
        <w:rPr>
          <w:rFonts w:ascii="Arial" w:hAnsi="Arial" w:cs="Arial"/>
        </w:rPr>
      </w:pPr>
      <w:r w:rsidRPr="00CE3A5C">
        <w:rPr>
          <w:rFonts w:ascii="Arial" w:hAnsi="Arial" w:cs="Arial"/>
        </w:rPr>
        <w:t>Umiejętności te stanowią podwalinę do rozwoju samodzielności działania, myślenia, odkrywania.</w:t>
      </w:r>
    </w:p>
    <w:p w:rsidR="00004943" w:rsidRPr="00CE3A5C" w:rsidRDefault="00004943" w:rsidP="00CE3A5C">
      <w:pPr>
        <w:spacing w:after="0" w:line="360" w:lineRule="auto"/>
        <w:ind w:right="135"/>
        <w:rPr>
          <w:rFonts w:ascii="Arial" w:hAnsi="Arial" w:cs="Arial"/>
        </w:rPr>
      </w:pPr>
      <w:r w:rsidRPr="00CE3A5C">
        <w:rPr>
          <w:rFonts w:ascii="Arial" w:hAnsi="Arial" w:cs="Arial"/>
        </w:rPr>
        <w:t xml:space="preserve">Jest to także bardzo ważny etap rozwoju społecznego dziecka. W tym czasie następuje </w:t>
      </w:r>
      <w:r w:rsidRPr="00CE3A5C">
        <w:rPr>
          <w:rFonts w:ascii="Arial" w:hAnsi="Arial" w:cs="Arial"/>
          <w:b/>
        </w:rPr>
        <w:t>poszerzenie świata społecznego</w:t>
      </w:r>
      <w:r w:rsidRPr="00CE3A5C">
        <w:rPr>
          <w:rFonts w:ascii="Arial" w:hAnsi="Arial" w:cs="Arial"/>
        </w:rPr>
        <w:t xml:space="preserve"> dziecka o środowisko szkolne i rówieśnicze. Doświadczenia wyniesione z relacji z nauczycielem i rówieśnikami wywierają wpływ na </w:t>
      </w:r>
      <w:r w:rsidRPr="00CE3A5C">
        <w:rPr>
          <w:rFonts w:ascii="Arial" w:hAnsi="Arial" w:cs="Arial"/>
          <w:b/>
        </w:rPr>
        <w:t>samoocenę</w:t>
      </w:r>
      <w:r w:rsidRPr="00CE3A5C">
        <w:rPr>
          <w:rFonts w:ascii="Arial" w:hAnsi="Arial" w:cs="Arial"/>
        </w:rPr>
        <w:t xml:space="preserve">, a także na </w:t>
      </w:r>
      <w:r w:rsidRPr="00CE3A5C">
        <w:rPr>
          <w:rFonts w:ascii="Arial" w:hAnsi="Arial" w:cs="Arial"/>
          <w:b/>
        </w:rPr>
        <w:t>uczenie się nowych ról społecznych</w:t>
      </w:r>
      <w:r w:rsidRPr="00CE3A5C">
        <w:rPr>
          <w:rFonts w:ascii="Arial" w:hAnsi="Arial" w:cs="Arial"/>
        </w:rPr>
        <w:t xml:space="preserve">. </w:t>
      </w:r>
    </w:p>
    <w:p w:rsidR="00004943" w:rsidRPr="00CE3A5C" w:rsidRDefault="00004943" w:rsidP="00CE3A5C">
      <w:pPr>
        <w:spacing w:after="311" w:line="360" w:lineRule="auto"/>
        <w:rPr>
          <w:rFonts w:ascii="Arial" w:hAnsi="Arial" w:cs="Arial"/>
        </w:rPr>
      </w:pPr>
      <w:r w:rsidRPr="00CE3A5C">
        <w:rPr>
          <w:rFonts w:ascii="Arial" w:hAnsi="Arial" w:cs="Arial"/>
        </w:rPr>
        <w:t xml:space="preserve">W sferze emocjonalnej dziecka na pierwszy plan wysuwa się </w:t>
      </w:r>
      <w:r w:rsidRPr="00CE3A5C">
        <w:rPr>
          <w:rFonts w:ascii="Arial" w:hAnsi="Arial" w:cs="Arial"/>
          <w:b/>
        </w:rPr>
        <w:t>wzrost świadomości własnych stanów emocjonalnych</w:t>
      </w:r>
      <w:r w:rsidRPr="00CE3A5C">
        <w:rPr>
          <w:rFonts w:ascii="Arial" w:hAnsi="Arial" w:cs="Arial"/>
        </w:rPr>
        <w:t xml:space="preserve"> i ich wpływu na zachowanie swoje i innych ludzi. </w:t>
      </w:r>
    </w:p>
    <w:p w:rsidR="00004943" w:rsidRPr="00CE3A5C" w:rsidRDefault="00004943" w:rsidP="00CE3A5C">
      <w:pPr>
        <w:pStyle w:val="Nagwek2"/>
        <w:spacing w:after="260" w:line="360" w:lineRule="auto"/>
        <w:ind w:left="-5"/>
        <w:rPr>
          <w:rFonts w:ascii="Arial" w:hAnsi="Arial" w:cs="Arial"/>
          <w:color w:val="auto"/>
          <w:sz w:val="22"/>
          <w:szCs w:val="22"/>
        </w:rPr>
      </w:pPr>
      <w:r w:rsidRPr="00CE3A5C">
        <w:rPr>
          <w:rFonts w:ascii="Arial" w:hAnsi="Arial" w:cs="Arial"/>
          <w:color w:val="auto"/>
          <w:sz w:val="22"/>
          <w:szCs w:val="22"/>
        </w:rPr>
        <w:t xml:space="preserve">Umiejętność uczenia się oraz nauczania w zapisach podstawy programowej </w:t>
      </w:r>
      <w:r w:rsidRPr="00CE3A5C">
        <w:rPr>
          <w:rFonts w:ascii="Arial" w:hAnsi="Arial" w:cs="Arial"/>
          <w:color w:val="auto"/>
          <w:sz w:val="22"/>
          <w:szCs w:val="22"/>
        </w:rPr>
        <w:br/>
        <w:t xml:space="preserve">dla I etapu edukacyjnego </w:t>
      </w:r>
    </w:p>
    <w:p w:rsidR="00004943" w:rsidRPr="00CE3A5C" w:rsidRDefault="00004943" w:rsidP="00CE3A5C">
      <w:pPr>
        <w:spacing w:after="147" w:line="360" w:lineRule="auto"/>
        <w:rPr>
          <w:rFonts w:ascii="Arial" w:hAnsi="Arial" w:cs="Arial"/>
        </w:rPr>
      </w:pPr>
      <w:r w:rsidRPr="00CE3A5C">
        <w:rPr>
          <w:rFonts w:ascii="Arial" w:hAnsi="Arial" w:cs="Arial"/>
        </w:rPr>
        <w:t xml:space="preserve">Wiadomości i umiejętności, które uczeń zdobywa w szkole podstawowej, opisane są w podstawie programowej zgodnie z ideą europejskich ram kwalifikacji. </w:t>
      </w:r>
    </w:p>
    <w:p w:rsidR="00004943" w:rsidRPr="00CE3A5C" w:rsidRDefault="00004943" w:rsidP="00CE3A5C">
      <w:pPr>
        <w:spacing w:line="360" w:lineRule="auto"/>
        <w:rPr>
          <w:rFonts w:ascii="Arial" w:hAnsi="Arial" w:cs="Arial"/>
        </w:rPr>
      </w:pPr>
      <w:r w:rsidRPr="00CE3A5C">
        <w:rPr>
          <w:rFonts w:ascii="Arial" w:hAnsi="Arial" w:cs="Arial"/>
        </w:rPr>
        <w:t xml:space="preserve">W podstawie programowej kształcenia ogólnego dla I etapu edukacyjnego wskazano czynniki, wśród których ważne dla kształtowania umiejętności uczenia się są: </w:t>
      </w:r>
    </w:p>
    <w:p w:rsidR="00004943" w:rsidRPr="00CE3A5C" w:rsidRDefault="00004943" w:rsidP="00CE3A5C">
      <w:pPr>
        <w:numPr>
          <w:ilvl w:val="0"/>
          <w:numId w:val="8"/>
        </w:numPr>
        <w:spacing w:after="128" w:line="360" w:lineRule="auto"/>
        <w:ind w:right="91" w:hanging="360"/>
        <w:rPr>
          <w:rFonts w:ascii="Arial" w:hAnsi="Arial" w:cs="Arial"/>
        </w:rPr>
      </w:pPr>
      <w:r w:rsidRPr="00CE3A5C">
        <w:rPr>
          <w:rFonts w:ascii="Arial" w:hAnsi="Arial" w:cs="Arial"/>
        </w:rPr>
        <w:t xml:space="preserve">potrzeba i umiejętność </w:t>
      </w:r>
      <w:r w:rsidRPr="00CE3A5C">
        <w:rPr>
          <w:rFonts w:ascii="Arial" w:hAnsi="Arial" w:cs="Arial"/>
          <w:b/>
        </w:rPr>
        <w:t>samodzielnego, refleksyjnego, logicznego, krytycznego i twórczego myślenia</w:t>
      </w:r>
      <w:r w:rsidRPr="00CE3A5C">
        <w:rPr>
          <w:rFonts w:ascii="Arial" w:hAnsi="Arial" w:cs="Arial"/>
        </w:rPr>
        <w:t xml:space="preserve">; </w:t>
      </w:r>
    </w:p>
    <w:p w:rsidR="00004943" w:rsidRPr="00CE3A5C" w:rsidRDefault="00004943" w:rsidP="00CE3A5C">
      <w:pPr>
        <w:numPr>
          <w:ilvl w:val="0"/>
          <w:numId w:val="8"/>
        </w:numPr>
        <w:spacing w:after="10" w:line="360" w:lineRule="auto"/>
        <w:ind w:right="91" w:hanging="360"/>
        <w:rPr>
          <w:rFonts w:ascii="Arial" w:hAnsi="Arial" w:cs="Arial"/>
        </w:rPr>
      </w:pPr>
      <w:r w:rsidRPr="00CE3A5C">
        <w:rPr>
          <w:rFonts w:ascii="Arial" w:hAnsi="Arial" w:cs="Arial"/>
          <w:b/>
        </w:rPr>
        <w:t>poprawne posługiwanie się językiem polskim</w:t>
      </w:r>
      <w:r w:rsidRPr="00CE3A5C">
        <w:rPr>
          <w:rFonts w:ascii="Arial" w:hAnsi="Arial" w:cs="Arial"/>
        </w:rPr>
        <w:t xml:space="preserve"> w mowie i piśmie, pozwalające na samodzielną aktywność, komunikację i efektywną naukę; </w:t>
      </w:r>
    </w:p>
    <w:p w:rsidR="00004943" w:rsidRPr="00CE3A5C" w:rsidRDefault="00004943" w:rsidP="00CE3A5C">
      <w:pPr>
        <w:numPr>
          <w:ilvl w:val="0"/>
          <w:numId w:val="8"/>
        </w:numPr>
        <w:spacing w:after="53" w:line="360" w:lineRule="auto"/>
        <w:ind w:right="91" w:hanging="360"/>
        <w:rPr>
          <w:rFonts w:ascii="Arial" w:hAnsi="Arial" w:cs="Arial"/>
        </w:rPr>
      </w:pPr>
      <w:r w:rsidRPr="00CE3A5C">
        <w:rPr>
          <w:rFonts w:ascii="Arial" w:hAnsi="Arial" w:cs="Arial"/>
          <w:b/>
        </w:rPr>
        <w:t>czytanie na poziomie umożliwiającym samodzielne korzystanie z tej umiejętności</w:t>
      </w:r>
      <w:r w:rsidRPr="00CE3A5C">
        <w:rPr>
          <w:rFonts w:ascii="Arial" w:hAnsi="Arial" w:cs="Arial"/>
        </w:rPr>
        <w:t xml:space="preserve"> w różnych sytuacjach życiowych, w tym kontynuowanie nauki na kolejnym etapie edukacyjnym i rozwijanie swoich zainteresowań; </w:t>
      </w:r>
    </w:p>
    <w:p w:rsidR="00004943" w:rsidRPr="00CE3A5C" w:rsidRDefault="00004943" w:rsidP="00CE3A5C">
      <w:pPr>
        <w:numPr>
          <w:ilvl w:val="0"/>
          <w:numId w:val="8"/>
        </w:numPr>
        <w:spacing w:after="12" w:line="360" w:lineRule="auto"/>
        <w:ind w:right="91" w:hanging="360"/>
        <w:rPr>
          <w:rFonts w:ascii="Arial" w:hAnsi="Arial" w:cs="Arial"/>
        </w:rPr>
      </w:pPr>
      <w:r w:rsidRPr="00CE3A5C">
        <w:rPr>
          <w:rFonts w:ascii="Arial" w:hAnsi="Arial" w:cs="Arial"/>
        </w:rPr>
        <w:t xml:space="preserve">umiejętność </w:t>
      </w:r>
      <w:r w:rsidRPr="00CE3A5C">
        <w:rPr>
          <w:rFonts w:ascii="Arial" w:hAnsi="Arial" w:cs="Arial"/>
          <w:b/>
        </w:rPr>
        <w:t>stawiania pytań, dostrzegania problemów, zbierania informacji</w:t>
      </w:r>
      <w:r w:rsidRPr="00CE3A5C">
        <w:rPr>
          <w:rFonts w:ascii="Arial" w:hAnsi="Arial" w:cs="Arial"/>
        </w:rPr>
        <w:t xml:space="preserve"> potrzebnych do ich rozwiązania, planowania i organizacji działania, a także rozwiązywania problemów; </w:t>
      </w:r>
    </w:p>
    <w:p w:rsidR="00004943" w:rsidRPr="00CE3A5C" w:rsidRDefault="00004943" w:rsidP="00CE3A5C">
      <w:pPr>
        <w:numPr>
          <w:ilvl w:val="0"/>
          <w:numId w:val="8"/>
        </w:numPr>
        <w:spacing w:after="0" w:line="360" w:lineRule="auto"/>
        <w:ind w:right="91"/>
        <w:rPr>
          <w:rFonts w:ascii="Arial" w:hAnsi="Arial" w:cs="Arial"/>
        </w:rPr>
      </w:pPr>
      <w:r w:rsidRPr="00CE3A5C">
        <w:rPr>
          <w:rFonts w:ascii="Arial" w:hAnsi="Arial" w:cs="Arial"/>
        </w:rPr>
        <w:lastRenderedPageBreak/>
        <w:t xml:space="preserve">zdolność </w:t>
      </w:r>
      <w:r w:rsidRPr="00CE3A5C">
        <w:rPr>
          <w:rFonts w:ascii="Arial" w:hAnsi="Arial" w:cs="Arial"/>
          <w:b/>
        </w:rPr>
        <w:t>obserwacji faktów, zjawisk przyrodniczych, społecznych i gospodarczych</w:t>
      </w:r>
      <w:r w:rsidRPr="00CE3A5C">
        <w:rPr>
          <w:rFonts w:ascii="Arial" w:hAnsi="Arial" w:cs="Arial"/>
        </w:rPr>
        <w:t xml:space="preserve">, wykonywania eksperymentów i doświadczeń oraz formułowania wniosków i spostrzeżeń; </w:t>
      </w:r>
    </w:p>
    <w:p w:rsidR="00004943" w:rsidRPr="00CE3A5C" w:rsidRDefault="00004943" w:rsidP="00CE3A5C">
      <w:pPr>
        <w:numPr>
          <w:ilvl w:val="0"/>
          <w:numId w:val="8"/>
        </w:numPr>
        <w:spacing w:after="119" w:line="360" w:lineRule="auto"/>
        <w:ind w:right="91" w:hanging="360"/>
        <w:rPr>
          <w:rFonts w:ascii="Arial" w:hAnsi="Arial" w:cs="Arial"/>
        </w:rPr>
      </w:pPr>
      <w:r w:rsidRPr="00CE3A5C">
        <w:rPr>
          <w:rFonts w:ascii="Arial" w:hAnsi="Arial" w:cs="Arial"/>
          <w:b/>
        </w:rPr>
        <w:t>rozumienie zależności</w:t>
      </w:r>
      <w:r w:rsidRPr="00CE3A5C">
        <w:rPr>
          <w:rFonts w:ascii="Arial" w:hAnsi="Arial" w:cs="Arial"/>
        </w:rPr>
        <w:t xml:space="preserve"> między składnikami środowiska przyrodniczego; </w:t>
      </w:r>
    </w:p>
    <w:p w:rsidR="00004943" w:rsidRPr="00CE3A5C" w:rsidRDefault="00004943" w:rsidP="00CE3A5C">
      <w:pPr>
        <w:numPr>
          <w:ilvl w:val="0"/>
          <w:numId w:val="8"/>
        </w:numPr>
        <w:spacing w:after="119" w:line="360" w:lineRule="auto"/>
        <w:ind w:right="91" w:hanging="360"/>
        <w:rPr>
          <w:rFonts w:ascii="Arial" w:hAnsi="Arial" w:cs="Arial"/>
        </w:rPr>
      </w:pPr>
      <w:r w:rsidRPr="00CE3A5C">
        <w:rPr>
          <w:rFonts w:ascii="Arial" w:hAnsi="Arial" w:cs="Arial"/>
          <w:b/>
        </w:rPr>
        <w:t>samodzielna eksploracja świata</w:t>
      </w:r>
      <w:r w:rsidRPr="00CE3A5C">
        <w:rPr>
          <w:rFonts w:ascii="Arial" w:hAnsi="Arial" w:cs="Arial"/>
        </w:rPr>
        <w:t xml:space="preserve">, rozwiązywanie problemów i stosowanie nabytych umiejętności w nowych sytuacjach życiowych. </w:t>
      </w:r>
    </w:p>
    <w:p w:rsidR="00004943" w:rsidRPr="00CE3A5C" w:rsidRDefault="00004943" w:rsidP="00CE3A5C">
      <w:pPr>
        <w:spacing w:after="286" w:line="360" w:lineRule="auto"/>
        <w:rPr>
          <w:rFonts w:ascii="Arial" w:hAnsi="Arial" w:cs="Arial"/>
        </w:rPr>
      </w:pPr>
      <w:r w:rsidRPr="00CE3A5C">
        <w:rPr>
          <w:rFonts w:ascii="Arial" w:hAnsi="Arial" w:cs="Arial"/>
        </w:rPr>
        <w:t xml:space="preserve">Do kształtowania umiejętności uczenia się odnoszą się również </w:t>
      </w:r>
      <w:r w:rsidRPr="00CE3A5C">
        <w:rPr>
          <w:rFonts w:ascii="Arial" w:hAnsi="Arial" w:cs="Arial"/>
          <w:b/>
        </w:rPr>
        <w:t>zadania szkoły</w:t>
      </w:r>
      <w:r w:rsidRPr="00CE3A5C">
        <w:rPr>
          <w:rFonts w:ascii="Arial" w:hAnsi="Arial" w:cs="Arial"/>
        </w:rPr>
        <w:t xml:space="preserve"> w edukacji wczesnoszkolnej: </w:t>
      </w:r>
    </w:p>
    <w:p w:rsidR="00004943" w:rsidRPr="00CE3A5C" w:rsidRDefault="00004943" w:rsidP="00CE3A5C">
      <w:pPr>
        <w:numPr>
          <w:ilvl w:val="0"/>
          <w:numId w:val="8"/>
        </w:numPr>
        <w:spacing w:after="29" w:line="360" w:lineRule="auto"/>
        <w:ind w:right="91" w:hanging="360"/>
        <w:rPr>
          <w:rFonts w:ascii="Arial" w:hAnsi="Arial" w:cs="Arial"/>
        </w:rPr>
      </w:pPr>
      <w:r w:rsidRPr="00CE3A5C">
        <w:rPr>
          <w:rFonts w:ascii="Arial" w:hAnsi="Arial" w:cs="Arial"/>
        </w:rPr>
        <w:t xml:space="preserve">wspieranie </w:t>
      </w:r>
      <w:r w:rsidRPr="00CE3A5C">
        <w:rPr>
          <w:rFonts w:ascii="Arial" w:hAnsi="Arial" w:cs="Arial"/>
          <w:b/>
        </w:rPr>
        <w:t>wielokierunkowej aktywności</w:t>
      </w:r>
      <w:r w:rsidRPr="00CE3A5C">
        <w:rPr>
          <w:rFonts w:ascii="Arial" w:hAnsi="Arial" w:cs="Arial"/>
        </w:rPr>
        <w:t xml:space="preserve">dziecka przez organizowanie sytuacji edukacyjnych umożliwiających eksperymentowanie i nabywanie doświadczeń oraz poznawanie polisensoryczne, stymulujących jego rozwój we wszystkich obszarach: fizycznym, emocjonalnym, społecznym i poznawczym; </w:t>
      </w:r>
    </w:p>
    <w:p w:rsidR="00004943" w:rsidRPr="00CE3A5C" w:rsidRDefault="00004943" w:rsidP="00CE3A5C">
      <w:pPr>
        <w:numPr>
          <w:ilvl w:val="0"/>
          <w:numId w:val="8"/>
        </w:numPr>
        <w:spacing w:after="17" w:line="360" w:lineRule="auto"/>
        <w:ind w:right="91" w:hanging="360"/>
        <w:rPr>
          <w:rFonts w:ascii="Arial" w:hAnsi="Arial" w:cs="Arial"/>
        </w:rPr>
      </w:pPr>
      <w:r w:rsidRPr="00CE3A5C">
        <w:rPr>
          <w:rFonts w:ascii="Arial" w:hAnsi="Arial" w:cs="Arial"/>
        </w:rPr>
        <w:t xml:space="preserve">wspomaganie aktywności dziecka kształtującej umiejętność </w:t>
      </w:r>
      <w:r w:rsidRPr="00CE3A5C">
        <w:rPr>
          <w:rFonts w:ascii="Arial" w:hAnsi="Arial" w:cs="Arial"/>
          <w:b/>
        </w:rPr>
        <w:t>korzystania z rozwijających się umysłowych procesów poznawczych</w:t>
      </w:r>
      <w:r w:rsidRPr="00CE3A5C">
        <w:rPr>
          <w:rFonts w:ascii="Arial" w:hAnsi="Arial" w:cs="Arial"/>
        </w:rPr>
        <w:t xml:space="preserve">, niezbędnych do tworzenia własnych wzorów zabawy, nauki i odpoczynku; </w:t>
      </w:r>
    </w:p>
    <w:p w:rsidR="00004943" w:rsidRPr="00CE3A5C" w:rsidRDefault="00004943" w:rsidP="00CE3A5C">
      <w:pPr>
        <w:numPr>
          <w:ilvl w:val="0"/>
          <w:numId w:val="8"/>
        </w:numPr>
        <w:spacing w:after="0" w:line="360" w:lineRule="auto"/>
        <w:ind w:right="91" w:hanging="360"/>
        <w:rPr>
          <w:rFonts w:ascii="Arial" w:hAnsi="Arial" w:cs="Arial"/>
        </w:rPr>
      </w:pPr>
      <w:r w:rsidRPr="00CE3A5C">
        <w:rPr>
          <w:rFonts w:ascii="Arial" w:hAnsi="Arial" w:cs="Arial"/>
        </w:rPr>
        <w:t xml:space="preserve">stymulowanie </w:t>
      </w:r>
      <w:r w:rsidRPr="00CE3A5C">
        <w:rPr>
          <w:rFonts w:ascii="Arial" w:hAnsi="Arial" w:cs="Arial"/>
          <w:b/>
        </w:rPr>
        <w:t>rozwoju mechanizmów uczenia się</w:t>
      </w:r>
      <w:r w:rsidRPr="00CE3A5C">
        <w:rPr>
          <w:rFonts w:ascii="Arial" w:hAnsi="Arial" w:cs="Arial"/>
        </w:rPr>
        <w:t xml:space="preserve"> dziecka prowadzące do osiągnięcia przez nie kompetencji samodzielnego uczenia się; </w:t>
      </w:r>
    </w:p>
    <w:p w:rsidR="00004943" w:rsidRPr="00CE3A5C" w:rsidRDefault="00004943" w:rsidP="00CE3A5C">
      <w:pPr>
        <w:numPr>
          <w:ilvl w:val="0"/>
          <w:numId w:val="8"/>
        </w:numPr>
        <w:spacing w:after="249" w:line="360" w:lineRule="auto"/>
        <w:ind w:right="91" w:hanging="360"/>
        <w:rPr>
          <w:rFonts w:ascii="Arial" w:hAnsi="Arial" w:cs="Arial"/>
        </w:rPr>
      </w:pPr>
      <w:r w:rsidRPr="00CE3A5C">
        <w:rPr>
          <w:rFonts w:ascii="Arial" w:hAnsi="Arial" w:cs="Arial"/>
        </w:rPr>
        <w:t xml:space="preserve">organizacja </w:t>
      </w:r>
      <w:r w:rsidRPr="00CE3A5C">
        <w:rPr>
          <w:rFonts w:ascii="Arial" w:hAnsi="Arial" w:cs="Arial"/>
          <w:b/>
        </w:rPr>
        <w:t>przestrzeni edukacyjnej</w:t>
      </w:r>
      <w:r w:rsidRPr="00CE3A5C">
        <w:rPr>
          <w:rFonts w:ascii="Arial" w:hAnsi="Arial" w:cs="Arial"/>
        </w:rPr>
        <w:t xml:space="preserve">: </w:t>
      </w:r>
    </w:p>
    <w:p w:rsidR="00004943" w:rsidRPr="00CE3A5C" w:rsidRDefault="00004943" w:rsidP="00CE3A5C">
      <w:pPr>
        <w:numPr>
          <w:ilvl w:val="1"/>
          <w:numId w:val="8"/>
        </w:numPr>
        <w:spacing w:after="119" w:line="360" w:lineRule="auto"/>
        <w:ind w:hanging="360"/>
        <w:rPr>
          <w:rFonts w:ascii="Arial" w:hAnsi="Arial" w:cs="Arial"/>
        </w:rPr>
      </w:pPr>
      <w:r w:rsidRPr="00CE3A5C">
        <w:rPr>
          <w:rFonts w:ascii="Arial" w:hAnsi="Arial" w:cs="Arial"/>
        </w:rPr>
        <w:t xml:space="preserve">ergonomicznej, zapewniającej bezpieczeństwo oraz możliwość osiągania celów edukacyjnych i wychowawczych; </w:t>
      </w:r>
    </w:p>
    <w:p w:rsidR="00004943" w:rsidRPr="00CE3A5C" w:rsidRDefault="00004943" w:rsidP="00CE3A5C">
      <w:pPr>
        <w:numPr>
          <w:ilvl w:val="1"/>
          <w:numId w:val="8"/>
        </w:numPr>
        <w:spacing w:after="119" w:line="360" w:lineRule="auto"/>
        <w:ind w:hanging="360"/>
        <w:rPr>
          <w:rFonts w:ascii="Arial" w:hAnsi="Arial" w:cs="Arial"/>
        </w:rPr>
      </w:pPr>
      <w:r w:rsidRPr="00CE3A5C">
        <w:rPr>
          <w:rFonts w:ascii="Arial" w:hAnsi="Arial" w:cs="Arial"/>
        </w:rPr>
        <w:t xml:space="preserve">umożliwiającej aktywność ruchową i poznawczą dzieci, nabywanie umiejętności społecznych, właściwy rozwój emocjonalny oraz zapewniającej poczucie bezpieczeństwa; </w:t>
      </w:r>
    </w:p>
    <w:p w:rsidR="00004943" w:rsidRPr="00CE3A5C" w:rsidRDefault="00004943" w:rsidP="00CE3A5C">
      <w:pPr>
        <w:numPr>
          <w:ilvl w:val="0"/>
          <w:numId w:val="8"/>
        </w:numPr>
        <w:spacing w:after="229" w:line="360" w:lineRule="auto"/>
        <w:ind w:right="91"/>
        <w:rPr>
          <w:rFonts w:ascii="Arial" w:hAnsi="Arial" w:cs="Arial"/>
        </w:rPr>
      </w:pPr>
      <w:r w:rsidRPr="00CE3A5C">
        <w:rPr>
          <w:rFonts w:ascii="Arial" w:hAnsi="Arial" w:cs="Arial"/>
          <w:b/>
        </w:rPr>
        <w:t>organizacja zajęć</w:t>
      </w:r>
      <w:r w:rsidRPr="00CE3A5C">
        <w:rPr>
          <w:rFonts w:ascii="Arial" w:hAnsi="Arial" w:cs="Arial"/>
        </w:rPr>
        <w:t xml:space="preserve">: </w:t>
      </w:r>
    </w:p>
    <w:p w:rsidR="00004943" w:rsidRPr="00CE3A5C" w:rsidRDefault="00004943" w:rsidP="00CE3A5C">
      <w:pPr>
        <w:numPr>
          <w:ilvl w:val="1"/>
          <w:numId w:val="8"/>
        </w:numPr>
        <w:spacing w:after="18" w:line="360" w:lineRule="auto"/>
        <w:ind w:hanging="360"/>
        <w:rPr>
          <w:rFonts w:ascii="Arial" w:hAnsi="Arial" w:cs="Arial"/>
        </w:rPr>
      </w:pPr>
      <w:r w:rsidRPr="00CE3A5C">
        <w:rPr>
          <w:rFonts w:ascii="Arial" w:hAnsi="Arial" w:cs="Arial"/>
        </w:rPr>
        <w:t xml:space="preserve">dostosowanych do intelektualnych potrzeb i oczekiwań rozwojowych dzieci, wywołujących zaciekawienie, zdumienie i radość odkrywania wiedzy, prowadzących do rozumienia emocji, uczuć własnych i innych osób, sprzyjających utrzymaniu zdrowia psychicznego, fizycznego i społecznego (szeroko rozumianej edukacji zdrowotnej); </w:t>
      </w:r>
    </w:p>
    <w:p w:rsidR="00004943" w:rsidRPr="00CE3A5C" w:rsidRDefault="00004943" w:rsidP="00CE3A5C">
      <w:pPr>
        <w:numPr>
          <w:ilvl w:val="1"/>
          <w:numId w:val="8"/>
        </w:numPr>
        <w:spacing w:after="305" w:line="360" w:lineRule="auto"/>
        <w:ind w:hanging="360"/>
        <w:rPr>
          <w:rFonts w:ascii="Arial" w:hAnsi="Arial" w:cs="Arial"/>
        </w:rPr>
      </w:pPr>
      <w:r w:rsidRPr="00CE3A5C">
        <w:rPr>
          <w:rFonts w:ascii="Arial" w:hAnsi="Arial" w:cs="Arial"/>
        </w:rPr>
        <w:lastRenderedPageBreak/>
        <w:t xml:space="preserve">umożliwiających nabywanie doświadczeń przez zabawę, wykonywanie eksperymentów naukowych, eksplorację, przeprowadzanie badań, rozwiązywanie problemów w zakresie adekwatnym do możliwości i potrzeb rozwojowych na danym etapie oraz z uwzględnieniem indywidualnych możliwości każdego dziecka. </w:t>
      </w:r>
    </w:p>
    <w:p w:rsidR="00004943" w:rsidRPr="00CE3A5C" w:rsidRDefault="00004943" w:rsidP="00CE3A5C">
      <w:pPr>
        <w:pStyle w:val="Nagwek2"/>
        <w:spacing w:after="218" w:line="360" w:lineRule="auto"/>
        <w:ind w:left="-5"/>
        <w:rPr>
          <w:rFonts w:ascii="Arial" w:hAnsi="Arial" w:cs="Arial"/>
          <w:color w:val="auto"/>
          <w:sz w:val="22"/>
          <w:szCs w:val="22"/>
        </w:rPr>
      </w:pPr>
      <w:r w:rsidRPr="00CE3A5C">
        <w:rPr>
          <w:rFonts w:ascii="Arial" w:hAnsi="Arial" w:cs="Arial"/>
          <w:color w:val="auto"/>
          <w:sz w:val="22"/>
          <w:szCs w:val="22"/>
        </w:rPr>
        <w:t xml:space="preserve">Zasady kształtowania i rozwijania umiejętności uczenia się na I etapie edukacyjnym </w:t>
      </w:r>
    </w:p>
    <w:p w:rsidR="00004943" w:rsidRPr="00CE3A5C" w:rsidRDefault="00004943" w:rsidP="00CE3A5C">
      <w:pPr>
        <w:spacing w:after="157" w:line="360" w:lineRule="auto"/>
        <w:rPr>
          <w:rFonts w:ascii="Arial" w:hAnsi="Arial" w:cs="Arial"/>
        </w:rPr>
      </w:pPr>
      <w:r w:rsidRPr="00CE3A5C">
        <w:rPr>
          <w:rFonts w:ascii="Arial" w:hAnsi="Arial" w:cs="Arial"/>
        </w:rPr>
        <w:t xml:space="preserve">Zasady kształtowania i rozwijania umiejętności uczenia się przez eksperymentowanie, doświadczanie i inne metody aktywizujące precyzują warunki i sposoby realizacji podstawy programowej. </w:t>
      </w:r>
    </w:p>
    <w:p w:rsidR="00004943" w:rsidRPr="00CE3A5C" w:rsidRDefault="00004943" w:rsidP="00CE3A5C">
      <w:pPr>
        <w:spacing w:after="0" w:line="360" w:lineRule="auto"/>
        <w:rPr>
          <w:rFonts w:ascii="Arial" w:hAnsi="Arial" w:cs="Arial"/>
        </w:rPr>
      </w:pPr>
      <w:r w:rsidRPr="00CE3A5C">
        <w:rPr>
          <w:rFonts w:ascii="Arial" w:hAnsi="Arial" w:cs="Arial"/>
        </w:rPr>
        <w:t xml:space="preserve">Określają one potrzebę: </w:t>
      </w:r>
    </w:p>
    <w:p w:rsidR="00004943" w:rsidRPr="00CE3A5C" w:rsidRDefault="00004943" w:rsidP="00CE3A5C">
      <w:pPr>
        <w:numPr>
          <w:ilvl w:val="0"/>
          <w:numId w:val="9"/>
        </w:numPr>
        <w:spacing w:after="119" w:line="360" w:lineRule="auto"/>
        <w:ind w:hanging="360"/>
        <w:rPr>
          <w:rFonts w:ascii="Arial" w:hAnsi="Arial" w:cs="Arial"/>
        </w:rPr>
      </w:pPr>
      <w:r w:rsidRPr="00CE3A5C">
        <w:rPr>
          <w:rFonts w:ascii="Arial" w:hAnsi="Arial" w:cs="Arial"/>
          <w:b/>
        </w:rPr>
        <w:t>kształcenia zintegrowanego</w:t>
      </w:r>
      <w:r w:rsidRPr="00CE3A5C">
        <w:rPr>
          <w:rFonts w:ascii="Arial" w:hAnsi="Arial" w:cs="Arial"/>
        </w:rPr>
        <w:t xml:space="preserve"> obejmującego integrację czynnościową, metodyczną, organizacyjną i treściową; </w:t>
      </w:r>
    </w:p>
    <w:p w:rsidR="00004943" w:rsidRPr="00CE3A5C" w:rsidRDefault="00004943" w:rsidP="00CE3A5C">
      <w:pPr>
        <w:numPr>
          <w:ilvl w:val="0"/>
          <w:numId w:val="9"/>
        </w:numPr>
        <w:spacing w:after="14" w:line="360" w:lineRule="auto"/>
        <w:ind w:hanging="360"/>
        <w:rPr>
          <w:rFonts w:ascii="Arial" w:hAnsi="Arial" w:cs="Arial"/>
        </w:rPr>
      </w:pPr>
      <w:r w:rsidRPr="00CE3A5C">
        <w:rPr>
          <w:rFonts w:ascii="Arial" w:hAnsi="Arial" w:cs="Arial"/>
        </w:rPr>
        <w:t xml:space="preserve">uwzględnienia </w:t>
      </w:r>
      <w:r w:rsidRPr="00CE3A5C">
        <w:rPr>
          <w:rFonts w:ascii="Arial" w:hAnsi="Arial" w:cs="Arial"/>
          <w:b/>
        </w:rPr>
        <w:t>trzech naturalnych strategii uczenia się</w:t>
      </w:r>
      <w:r w:rsidRPr="00CE3A5C">
        <w:rPr>
          <w:rFonts w:ascii="Arial" w:hAnsi="Arial" w:cs="Arial"/>
        </w:rPr>
        <w:t xml:space="preserve"> dzieci: percepcyjno-odtwórczej (uczeń uczy się wg przedstawionego wzoru – naśladuje), percepcyjno-wyjaśniającej (uczeń uczy się częściowo wg wzoru, szuka wyjaśnień i podpowiedzi) i percepcyjno-innowacyjnej (uczeń przekształca informacje i tworzy innowacje, w tym własne strategie myślenia); </w:t>
      </w:r>
    </w:p>
    <w:p w:rsidR="00004943" w:rsidRPr="00CE3A5C" w:rsidRDefault="00004943" w:rsidP="00CE3A5C">
      <w:pPr>
        <w:numPr>
          <w:ilvl w:val="0"/>
          <w:numId w:val="9"/>
        </w:numPr>
        <w:spacing w:after="119" w:line="360" w:lineRule="auto"/>
        <w:ind w:hanging="360"/>
        <w:rPr>
          <w:rFonts w:ascii="Arial" w:hAnsi="Arial" w:cs="Arial"/>
        </w:rPr>
      </w:pPr>
      <w:r w:rsidRPr="00CE3A5C">
        <w:rPr>
          <w:rFonts w:ascii="Arial" w:hAnsi="Arial" w:cs="Arial"/>
        </w:rPr>
        <w:t xml:space="preserve">stosowania </w:t>
      </w:r>
      <w:r w:rsidRPr="00CE3A5C">
        <w:rPr>
          <w:rFonts w:ascii="Arial" w:hAnsi="Arial" w:cs="Arial"/>
          <w:b/>
        </w:rPr>
        <w:t>różnorodnych metod kształcenia</w:t>
      </w:r>
      <w:r w:rsidRPr="00CE3A5C">
        <w:rPr>
          <w:rFonts w:ascii="Arial" w:hAnsi="Arial" w:cs="Arial"/>
        </w:rPr>
        <w:t xml:space="preserve">, w tym metod organizacyjnych (łącznie z klasami autorskimi); </w:t>
      </w:r>
    </w:p>
    <w:p w:rsidR="00004943" w:rsidRPr="00CE3A5C" w:rsidRDefault="00004943" w:rsidP="00CE3A5C">
      <w:pPr>
        <w:numPr>
          <w:ilvl w:val="0"/>
          <w:numId w:val="9"/>
        </w:numPr>
        <w:spacing w:after="81" w:line="360" w:lineRule="auto"/>
        <w:rPr>
          <w:rFonts w:ascii="Arial" w:hAnsi="Arial" w:cs="Arial"/>
        </w:rPr>
      </w:pPr>
      <w:r w:rsidRPr="00CE3A5C">
        <w:rPr>
          <w:rFonts w:ascii="Arial" w:hAnsi="Arial" w:cs="Arial"/>
        </w:rPr>
        <w:t xml:space="preserve">uwzględnienia zabaw, gier i aktywności ruchowej jako </w:t>
      </w:r>
      <w:r w:rsidRPr="00CE3A5C">
        <w:rPr>
          <w:rFonts w:ascii="Arial" w:hAnsi="Arial" w:cs="Arial"/>
          <w:b/>
        </w:rPr>
        <w:t>dominującej formy zajęć</w:t>
      </w:r>
      <w:r w:rsidRPr="00CE3A5C">
        <w:rPr>
          <w:rFonts w:ascii="Arial" w:hAnsi="Arial" w:cs="Arial"/>
        </w:rPr>
        <w:t xml:space="preserve">; </w:t>
      </w:r>
    </w:p>
    <w:p w:rsidR="00004943" w:rsidRPr="00CE3A5C" w:rsidRDefault="00004943" w:rsidP="00CE3A5C">
      <w:pPr>
        <w:numPr>
          <w:ilvl w:val="0"/>
          <w:numId w:val="9"/>
        </w:numPr>
        <w:spacing w:after="97" w:line="360" w:lineRule="auto"/>
        <w:ind w:hanging="360"/>
        <w:rPr>
          <w:rFonts w:ascii="Arial" w:hAnsi="Arial" w:cs="Arial"/>
        </w:rPr>
      </w:pPr>
      <w:r w:rsidRPr="00CE3A5C">
        <w:rPr>
          <w:rFonts w:ascii="Arial" w:hAnsi="Arial" w:cs="Arial"/>
        </w:rPr>
        <w:t xml:space="preserve">zachęcania uczniów do podejmowania prób </w:t>
      </w:r>
      <w:r w:rsidRPr="00CE3A5C">
        <w:rPr>
          <w:rFonts w:ascii="Arial" w:hAnsi="Arial" w:cs="Arial"/>
          <w:b/>
        </w:rPr>
        <w:t>samooceny</w:t>
      </w:r>
      <w:r w:rsidRPr="00CE3A5C">
        <w:rPr>
          <w:rFonts w:ascii="Arial" w:hAnsi="Arial" w:cs="Arial"/>
        </w:rPr>
        <w:t xml:space="preserve"> i stosowania </w:t>
      </w:r>
      <w:r w:rsidRPr="00CE3A5C">
        <w:rPr>
          <w:rFonts w:ascii="Arial" w:hAnsi="Arial" w:cs="Arial"/>
          <w:b/>
        </w:rPr>
        <w:t>różnych technik służących uczeniu się</w:t>
      </w:r>
      <w:r w:rsidRPr="00CE3A5C">
        <w:rPr>
          <w:rFonts w:ascii="Arial" w:hAnsi="Arial" w:cs="Arial"/>
        </w:rPr>
        <w:t xml:space="preserve">; </w:t>
      </w:r>
    </w:p>
    <w:p w:rsidR="00004943" w:rsidRPr="00CE3A5C" w:rsidRDefault="00004943" w:rsidP="00CE3A5C">
      <w:pPr>
        <w:numPr>
          <w:ilvl w:val="0"/>
          <w:numId w:val="9"/>
        </w:numPr>
        <w:spacing w:after="36" w:line="360" w:lineRule="auto"/>
        <w:ind w:hanging="360"/>
        <w:rPr>
          <w:rFonts w:ascii="Arial" w:hAnsi="Arial" w:cs="Arial"/>
        </w:rPr>
      </w:pPr>
      <w:r w:rsidRPr="00CE3A5C">
        <w:rPr>
          <w:rFonts w:ascii="Arial" w:hAnsi="Arial" w:cs="Arial"/>
        </w:rPr>
        <w:t xml:space="preserve">rozwijania wiedzy przyrodniczej z wykorzystaniem </w:t>
      </w:r>
      <w:r w:rsidRPr="00CE3A5C">
        <w:rPr>
          <w:rFonts w:ascii="Arial" w:hAnsi="Arial" w:cs="Arial"/>
          <w:b/>
        </w:rPr>
        <w:t>naturalnego środowiska poza szkołą oraz obserwacji, badań i dziecięcego eksperymentowania</w:t>
      </w:r>
      <w:r w:rsidRPr="00CE3A5C">
        <w:rPr>
          <w:rFonts w:ascii="Arial" w:hAnsi="Arial" w:cs="Arial"/>
        </w:rPr>
        <w:t xml:space="preserve">; </w:t>
      </w:r>
    </w:p>
    <w:p w:rsidR="00004943" w:rsidRPr="00CE3A5C" w:rsidRDefault="00004943" w:rsidP="00CE3A5C">
      <w:pPr>
        <w:numPr>
          <w:ilvl w:val="0"/>
          <w:numId w:val="9"/>
        </w:numPr>
        <w:spacing w:after="29" w:line="360" w:lineRule="auto"/>
        <w:ind w:hanging="360"/>
        <w:rPr>
          <w:rFonts w:ascii="Arial" w:hAnsi="Arial" w:cs="Arial"/>
        </w:rPr>
      </w:pPr>
      <w:r w:rsidRPr="00CE3A5C">
        <w:rPr>
          <w:rFonts w:ascii="Arial" w:hAnsi="Arial" w:cs="Arial"/>
        </w:rPr>
        <w:t xml:space="preserve">przygotowania uczniów do </w:t>
      </w:r>
      <w:r w:rsidRPr="00CE3A5C">
        <w:rPr>
          <w:rFonts w:ascii="Arial" w:hAnsi="Arial" w:cs="Arial"/>
          <w:b/>
        </w:rPr>
        <w:t>myślenia abstrakcyjnego w przyszłości i rozwiązywania problemów</w:t>
      </w:r>
      <w:r w:rsidRPr="00CE3A5C">
        <w:rPr>
          <w:rFonts w:ascii="Arial" w:hAnsi="Arial" w:cs="Arial"/>
        </w:rPr>
        <w:t xml:space="preserve">, w tym programowania, z wykorzystaniem treści wszystkich działów edukacji; </w:t>
      </w:r>
    </w:p>
    <w:p w:rsidR="00004943" w:rsidRPr="00CE3A5C" w:rsidRDefault="00004943" w:rsidP="00CE3A5C">
      <w:pPr>
        <w:numPr>
          <w:ilvl w:val="0"/>
          <w:numId w:val="9"/>
        </w:numPr>
        <w:spacing w:after="0" w:line="360" w:lineRule="auto"/>
        <w:ind w:hanging="360"/>
        <w:rPr>
          <w:rFonts w:ascii="Arial" w:hAnsi="Arial" w:cs="Arial"/>
        </w:rPr>
      </w:pPr>
      <w:r w:rsidRPr="00CE3A5C">
        <w:rPr>
          <w:rFonts w:ascii="Arial" w:hAnsi="Arial" w:cs="Arial"/>
          <w:b/>
        </w:rPr>
        <w:t>wykorzystywania komputerów</w:t>
      </w:r>
      <w:r w:rsidRPr="00CE3A5C">
        <w:rPr>
          <w:rFonts w:ascii="Arial" w:hAnsi="Arial" w:cs="Arial"/>
        </w:rPr>
        <w:t xml:space="preserve"> do wzbogacania procesu nauczania i uczenia się, kształtowania aktywności, utrwalania umiejętności i rozwijania zainteresowań; </w:t>
      </w:r>
    </w:p>
    <w:p w:rsidR="00004943" w:rsidRPr="00CE3A5C" w:rsidRDefault="00004943" w:rsidP="00CE3A5C">
      <w:pPr>
        <w:numPr>
          <w:ilvl w:val="0"/>
          <w:numId w:val="9"/>
        </w:numPr>
        <w:spacing w:after="0" w:line="360" w:lineRule="auto"/>
        <w:ind w:hanging="360"/>
        <w:rPr>
          <w:rFonts w:ascii="Arial" w:hAnsi="Arial" w:cs="Arial"/>
        </w:rPr>
      </w:pPr>
      <w:r w:rsidRPr="00CE3A5C">
        <w:rPr>
          <w:rFonts w:ascii="Arial" w:hAnsi="Arial" w:cs="Arial"/>
        </w:rPr>
        <w:lastRenderedPageBreak/>
        <w:t xml:space="preserve">kształtowania edukacji dzieci jako </w:t>
      </w:r>
      <w:r w:rsidRPr="00CE3A5C">
        <w:rPr>
          <w:rFonts w:ascii="Arial" w:hAnsi="Arial" w:cs="Arial"/>
          <w:b/>
        </w:rPr>
        <w:t>dynamicznego procesu nadawania osobistego sensu i rozumienia</w:t>
      </w:r>
      <w:r w:rsidRPr="00CE3A5C">
        <w:rPr>
          <w:rFonts w:ascii="Arial" w:hAnsi="Arial" w:cs="Arial"/>
        </w:rPr>
        <w:t xml:space="preserve"> ciągle zmieniającej się rzeczywistości; </w:t>
      </w:r>
    </w:p>
    <w:p w:rsidR="00004943" w:rsidRPr="00CE3A5C" w:rsidRDefault="00004943" w:rsidP="00CE3A5C">
      <w:pPr>
        <w:numPr>
          <w:ilvl w:val="0"/>
          <w:numId w:val="9"/>
        </w:numPr>
        <w:spacing w:after="50" w:line="360" w:lineRule="auto"/>
        <w:ind w:hanging="360"/>
        <w:rPr>
          <w:rFonts w:ascii="Arial" w:hAnsi="Arial" w:cs="Arial"/>
        </w:rPr>
      </w:pPr>
      <w:r w:rsidRPr="00CE3A5C">
        <w:rPr>
          <w:rFonts w:ascii="Arial" w:hAnsi="Arial" w:cs="Arial"/>
        </w:rPr>
        <w:t xml:space="preserve">organizacji pracy wyprowadzanej z </w:t>
      </w:r>
      <w:r w:rsidRPr="00CE3A5C">
        <w:rPr>
          <w:rFonts w:ascii="Arial" w:hAnsi="Arial" w:cs="Arial"/>
          <w:b/>
        </w:rPr>
        <w:t>naturalnych sytuacji edukacyjnych</w:t>
      </w:r>
      <w:r w:rsidRPr="00CE3A5C">
        <w:rPr>
          <w:rFonts w:ascii="Arial" w:hAnsi="Arial" w:cs="Arial"/>
        </w:rPr>
        <w:t xml:space="preserve"> z udziałem całego zespołu, pracy w grupach, pracy indywidualnej; </w:t>
      </w:r>
    </w:p>
    <w:p w:rsidR="00004943" w:rsidRPr="00CE3A5C" w:rsidRDefault="00004943" w:rsidP="00CE3A5C">
      <w:pPr>
        <w:numPr>
          <w:ilvl w:val="0"/>
          <w:numId w:val="9"/>
        </w:numPr>
        <w:spacing w:after="59" w:line="360" w:lineRule="auto"/>
        <w:ind w:hanging="360"/>
        <w:rPr>
          <w:rFonts w:ascii="Arial" w:hAnsi="Arial" w:cs="Arial"/>
        </w:rPr>
      </w:pPr>
      <w:r w:rsidRPr="00CE3A5C">
        <w:rPr>
          <w:rFonts w:ascii="Arial" w:hAnsi="Arial" w:cs="Arial"/>
        </w:rPr>
        <w:t xml:space="preserve">formowania procesu edukacji umożliwiającego </w:t>
      </w:r>
      <w:r w:rsidRPr="00CE3A5C">
        <w:rPr>
          <w:rFonts w:ascii="Arial" w:hAnsi="Arial" w:cs="Arial"/>
          <w:b/>
        </w:rPr>
        <w:t>eksplorację świata, zdobywanie nowych doświadczeń i interakcję z otoczeniem</w:t>
      </w:r>
      <w:r w:rsidRPr="00CE3A5C">
        <w:rPr>
          <w:rFonts w:ascii="Arial" w:hAnsi="Arial" w:cs="Arial"/>
        </w:rPr>
        <w:t xml:space="preserve">; </w:t>
      </w:r>
    </w:p>
    <w:p w:rsidR="00004943" w:rsidRPr="00CE3A5C" w:rsidRDefault="00004943" w:rsidP="00CE3A5C">
      <w:pPr>
        <w:numPr>
          <w:ilvl w:val="0"/>
          <w:numId w:val="9"/>
        </w:numPr>
        <w:spacing w:after="119" w:line="360" w:lineRule="auto"/>
        <w:ind w:hanging="360"/>
        <w:rPr>
          <w:rFonts w:ascii="Arial" w:hAnsi="Arial" w:cs="Arial"/>
        </w:rPr>
      </w:pPr>
      <w:r w:rsidRPr="00CE3A5C">
        <w:rPr>
          <w:rFonts w:ascii="Arial" w:hAnsi="Arial" w:cs="Arial"/>
          <w:b/>
        </w:rPr>
        <w:t>aranżacji sali do zajęć</w:t>
      </w:r>
      <w:r w:rsidRPr="00CE3A5C">
        <w:rPr>
          <w:rFonts w:ascii="Arial" w:hAnsi="Arial" w:cs="Arial"/>
        </w:rPr>
        <w:t xml:space="preserve">, która ułatwia i zachęca dzieci do samodzielnego poszukiwania i odkrywania wiedzy; </w:t>
      </w:r>
    </w:p>
    <w:p w:rsidR="00004943" w:rsidRPr="00CE3A5C" w:rsidRDefault="00004943" w:rsidP="00CE3A5C">
      <w:pPr>
        <w:numPr>
          <w:ilvl w:val="0"/>
          <w:numId w:val="9"/>
        </w:numPr>
        <w:spacing w:after="79" w:line="360" w:lineRule="auto"/>
        <w:ind w:hanging="360"/>
        <w:rPr>
          <w:rFonts w:ascii="Arial" w:hAnsi="Arial" w:cs="Arial"/>
        </w:rPr>
      </w:pPr>
      <w:r w:rsidRPr="00CE3A5C">
        <w:rPr>
          <w:rFonts w:ascii="Arial" w:hAnsi="Arial" w:cs="Arial"/>
        </w:rPr>
        <w:t xml:space="preserve">wyposażenia sal lekcyjnych w </w:t>
      </w:r>
      <w:r w:rsidRPr="00CE3A5C">
        <w:rPr>
          <w:rFonts w:ascii="Arial" w:hAnsi="Arial" w:cs="Arial"/>
          <w:b/>
        </w:rPr>
        <w:t>część edukacyjną i rekreacyjną</w:t>
      </w:r>
      <w:r w:rsidRPr="00CE3A5C">
        <w:rPr>
          <w:rFonts w:ascii="Arial" w:hAnsi="Arial" w:cs="Arial"/>
        </w:rPr>
        <w:t xml:space="preserve"> oraz w pomoce dydaktyczne, komputery z dostępem do internetu, gry i zabawki dydaktyczne, kąciki tematyczne i biblioteczkę. </w:t>
      </w:r>
    </w:p>
    <w:p w:rsidR="00BA171B" w:rsidRPr="00CE3A5C" w:rsidRDefault="00BA171B" w:rsidP="00CE3A5C">
      <w:pPr>
        <w:pStyle w:val="Nagwek1"/>
        <w:spacing w:after="206" w:line="360" w:lineRule="auto"/>
        <w:ind w:left="-5"/>
        <w:rPr>
          <w:rFonts w:ascii="Arial" w:hAnsi="Arial" w:cs="Arial"/>
          <w:sz w:val="22"/>
          <w:szCs w:val="22"/>
        </w:rPr>
      </w:pPr>
      <w:r w:rsidRPr="00CE3A5C">
        <w:rPr>
          <w:rFonts w:ascii="Arial" w:hAnsi="Arial" w:cs="Arial"/>
          <w:sz w:val="22"/>
          <w:szCs w:val="22"/>
        </w:rPr>
        <w:t xml:space="preserve">Profil kompetencyjny ucznia na I etapie edukacyjnym </w:t>
      </w:r>
    </w:p>
    <w:p w:rsidR="00BA171B" w:rsidRPr="00CE3A5C" w:rsidRDefault="00BA171B" w:rsidP="00CE3A5C">
      <w:pPr>
        <w:spacing w:after="257" w:line="360" w:lineRule="auto"/>
        <w:rPr>
          <w:rFonts w:ascii="Arial" w:hAnsi="Arial" w:cs="Arial"/>
        </w:rPr>
      </w:pPr>
      <w:r w:rsidRPr="00CE3A5C">
        <w:rPr>
          <w:rFonts w:ascii="Arial" w:hAnsi="Arial" w:cs="Arial"/>
        </w:rPr>
        <w:t xml:space="preserve">Profil kompetencyjny obejmuje wiedzę, umiejętności i postawy związane z umiejętnością uczenia się, kształtowaną w wyniku nauczania przez eksperymentowanie, doświadczanie i inne metody aktywizujące uczniów, wynikające z zapisów podstawy programowej oraz samej definicji umiejętności uczenia się odniesionej do poziomu rozwoju uczniów I etapu edukacyjnego. </w:t>
      </w:r>
    </w:p>
    <w:p w:rsidR="00BA171B" w:rsidRPr="00CE3A5C" w:rsidRDefault="00BA171B" w:rsidP="00CE3A5C">
      <w:pPr>
        <w:pStyle w:val="Nagwek2"/>
        <w:spacing w:line="360" w:lineRule="auto"/>
        <w:ind w:left="-5"/>
        <w:rPr>
          <w:rFonts w:ascii="Arial" w:hAnsi="Arial" w:cs="Arial"/>
          <w:color w:val="auto"/>
          <w:sz w:val="22"/>
          <w:szCs w:val="22"/>
        </w:rPr>
      </w:pPr>
      <w:r w:rsidRPr="00CE3A5C">
        <w:rPr>
          <w:rFonts w:ascii="Arial" w:hAnsi="Arial" w:cs="Arial"/>
          <w:color w:val="auto"/>
          <w:sz w:val="22"/>
          <w:szCs w:val="22"/>
        </w:rPr>
        <w:t xml:space="preserve">Wiedza </w:t>
      </w:r>
    </w:p>
    <w:p w:rsidR="00BA171B" w:rsidRPr="00CE3A5C" w:rsidRDefault="00BA171B" w:rsidP="00CE3A5C">
      <w:pPr>
        <w:spacing w:after="278" w:line="360" w:lineRule="auto"/>
        <w:rPr>
          <w:rFonts w:ascii="Arial" w:hAnsi="Arial" w:cs="Arial"/>
        </w:rPr>
      </w:pPr>
      <w:r w:rsidRPr="00CE3A5C">
        <w:rPr>
          <w:rFonts w:ascii="Arial" w:hAnsi="Arial" w:cs="Arial"/>
        </w:rPr>
        <w:t xml:space="preserve">Uczeń: </w:t>
      </w:r>
    </w:p>
    <w:p w:rsidR="00BA171B" w:rsidRPr="00CE3A5C" w:rsidRDefault="00BA171B" w:rsidP="00CE3A5C">
      <w:pPr>
        <w:numPr>
          <w:ilvl w:val="0"/>
          <w:numId w:val="10"/>
        </w:numPr>
        <w:spacing w:after="156" w:line="360" w:lineRule="auto"/>
        <w:ind w:right="897" w:hanging="279"/>
        <w:rPr>
          <w:rFonts w:ascii="Arial" w:hAnsi="Arial" w:cs="Arial"/>
        </w:rPr>
      </w:pPr>
      <w:r w:rsidRPr="00CE3A5C">
        <w:rPr>
          <w:rFonts w:ascii="Arial" w:hAnsi="Arial" w:cs="Arial"/>
        </w:rPr>
        <w:t xml:space="preserve">wie, gdzie </w:t>
      </w:r>
      <w:r w:rsidRPr="00CE3A5C">
        <w:rPr>
          <w:rFonts w:ascii="Arial" w:hAnsi="Arial" w:cs="Arial"/>
          <w:b/>
        </w:rPr>
        <w:t>szukać wsparcia podczas uczenia się</w:t>
      </w:r>
      <w:r w:rsidRPr="00CE3A5C">
        <w:rPr>
          <w:rFonts w:ascii="Arial" w:hAnsi="Arial" w:cs="Arial"/>
        </w:rPr>
        <w:t xml:space="preserve">; </w:t>
      </w:r>
    </w:p>
    <w:p w:rsidR="00BA171B" w:rsidRPr="00CE3A5C" w:rsidRDefault="00BA171B" w:rsidP="00CE3A5C">
      <w:pPr>
        <w:numPr>
          <w:ilvl w:val="0"/>
          <w:numId w:val="10"/>
        </w:numPr>
        <w:spacing w:after="93" w:line="360" w:lineRule="auto"/>
        <w:ind w:right="897" w:hanging="360"/>
        <w:rPr>
          <w:rFonts w:ascii="Arial" w:hAnsi="Arial" w:cs="Arial"/>
        </w:rPr>
      </w:pPr>
      <w:r w:rsidRPr="00CE3A5C">
        <w:rPr>
          <w:rFonts w:ascii="Arial" w:hAnsi="Arial" w:cs="Arial"/>
        </w:rPr>
        <w:t xml:space="preserve">wie, że </w:t>
      </w:r>
      <w:r w:rsidRPr="00CE3A5C">
        <w:rPr>
          <w:rFonts w:ascii="Arial" w:hAnsi="Arial" w:cs="Arial"/>
          <w:b/>
        </w:rPr>
        <w:t>warto pytać i szukać odpowiedzi</w:t>
      </w:r>
      <w:r w:rsidRPr="00CE3A5C">
        <w:rPr>
          <w:rFonts w:ascii="Arial" w:hAnsi="Arial" w:cs="Arial"/>
        </w:rPr>
        <w:t xml:space="preserve">; </w:t>
      </w:r>
    </w:p>
    <w:p w:rsidR="00BA171B" w:rsidRPr="00CE3A5C" w:rsidRDefault="00BA171B" w:rsidP="00CE3A5C">
      <w:pPr>
        <w:numPr>
          <w:ilvl w:val="0"/>
          <w:numId w:val="10"/>
        </w:numPr>
        <w:spacing w:after="93" w:line="360" w:lineRule="auto"/>
        <w:ind w:right="897" w:hanging="360"/>
        <w:rPr>
          <w:rFonts w:ascii="Arial" w:hAnsi="Arial" w:cs="Arial"/>
        </w:rPr>
      </w:pPr>
      <w:r w:rsidRPr="00CE3A5C">
        <w:rPr>
          <w:rFonts w:ascii="Arial" w:hAnsi="Arial" w:cs="Arial"/>
        </w:rPr>
        <w:t xml:space="preserve">dostrzega swoje </w:t>
      </w:r>
      <w:r w:rsidRPr="00CE3A5C">
        <w:rPr>
          <w:rFonts w:ascii="Arial" w:hAnsi="Arial" w:cs="Arial"/>
          <w:b/>
        </w:rPr>
        <w:t>mocne strony i zainteresowania</w:t>
      </w:r>
      <w:r w:rsidRPr="00CE3A5C">
        <w:rPr>
          <w:rFonts w:ascii="Arial" w:hAnsi="Arial" w:cs="Arial"/>
        </w:rPr>
        <w:t xml:space="preserve">; </w:t>
      </w:r>
    </w:p>
    <w:p w:rsidR="00BA171B" w:rsidRPr="00CE3A5C" w:rsidRDefault="00BA171B" w:rsidP="00CE3A5C">
      <w:pPr>
        <w:numPr>
          <w:ilvl w:val="0"/>
          <w:numId w:val="10"/>
        </w:numPr>
        <w:spacing w:after="93" w:line="360" w:lineRule="auto"/>
        <w:ind w:right="897" w:hanging="360"/>
        <w:rPr>
          <w:rFonts w:ascii="Arial" w:hAnsi="Arial" w:cs="Arial"/>
        </w:rPr>
      </w:pPr>
      <w:r w:rsidRPr="00CE3A5C">
        <w:rPr>
          <w:rFonts w:ascii="Arial" w:hAnsi="Arial" w:cs="Arial"/>
        </w:rPr>
        <w:t xml:space="preserve">zna wybrane </w:t>
      </w:r>
      <w:r w:rsidRPr="00CE3A5C">
        <w:rPr>
          <w:rFonts w:ascii="Arial" w:hAnsi="Arial" w:cs="Arial"/>
          <w:b/>
        </w:rPr>
        <w:t>techniki i metody uczenia się</w:t>
      </w:r>
      <w:r w:rsidRPr="00CE3A5C">
        <w:rPr>
          <w:rFonts w:ascii="Arial" w:hAnsi="Arial" w:cs="Arial"/>
        </w:rPr>
        <w:t xml:space="preserve">; </w:t>
      </w:r>
    </w:p>
    <w:p w:rsidR="00BA171B" w:rsidRPr="00CE3A5C" w:rsidRDefault="00BA171B" w:rsidP="00CE3A5C">
      <w:pPr>
        <w:numPr>
          <w:ilvl w:val="0"/>
          <w:numId w:val="10"/>
        </w:numPr>
        <w:spacing w:after="93" w:line="360" w:lineRule="auto"/>
        <w:ind w:right="897" w:hanging="360"/>
        <w:rPr>
          <w:rFonts w:ascii="Arial" w:hAnsi="Arial" w:cs="Arial"/>
        </w:rPr>
      </w:pPr>
      <w:r w:rsidRPr="00CE3A5C">
        <w:rPr>
          <w:rFonts w:ascii="Arial" w:hAnsi="Arial" w:cs="Arial"/>
        </w:rPr>
        <w:t xml:space="preserve">zna </w:t>
      </w:r>
      <w:r w:rsidRPr="00CE3A5C">
        <w:rPr>
          <w:rFonts w:ascii="Arial" w:hAnsi="Arial" w:cs="Arial"/>
          <w:b/>
        </w:rPr>
        <w:t>zasady prowadzenia prostych obserwacji i doświadczeń</w:t>
      </w:r>
      <w:r w:rsidRPr="00CE3A5C">
        <w:rPr>
          <w:rFonts w:ascii="Arial" w:hAnsi="Arial" w:cs="Arial"/>
        </w:rPr>
        <w:t xml:space="preserve">; </w:t>
      </w:r>
    </w:p>
    <w:p w:rsidR="009B376E" w:rsidRPr="00CE3A5C" w:rsidRDefault="00BA171B" w:rsidP="00CE3A5C">
      <w:pPr>
        <w:numPr>
          <w:ilvl w:val="0"/>
          <w:numId w:val="10"/>
        </w:numPr>
        <w:spacing w:after="0" w:line="360" w:lineRule="auto"/>
        <w:ind w:right="897" w:hanging="360"/>
        <w:rPr>
          <w:rFonts w:ascii="Arial" w:hAnsi="Arial" w:cs="Arial"/>
        </w:rPr>
      </w:pPr>
      <w:r w:rsidRPr="00CE3A5C">
        <w:rPr>
          <w:rFonts w:ascii="Arial" w:hAnsi="Arial" w:cs="Arial"/>
        </w:rPr>
        <w:t xml:space="preserve">identyfikuje </w:t>
      </w:r>
      <w:r w:rsidRPr="00CE3A5C">
        <w:rPr>
          <w:rFonts w:ascii="Arial" w:hAnsi="Arial" w:cs="Arial"/>
          <w:b/>
        </w:rPr>
        <w:t>podstawowe źródła informacji</w:t>
      </w:r>
      <w:r w:rsidRPr="00CE3A5C">
        <w:rPr>
          <w:rFonts w:ascii="Arial" w:hAnsi="Arial" w:cs="Arial"/>
        </w:rPr>
        <w:t xml:space="preserve">; </w:t>
      </w:r>
    </w:p>
    <w:p w:rsidR="009B376E" w:rsidRPr="00CE3A5C" w:rsidRDefault="00BA171B" w:rsidP="00CE3A5C">
      <w:pPr>
        <w:numPr>
          <w:ilvl w:val="0"/>
          <w:numId w:val="10"/>
        </w:numPr>
        <w:spacing w:after="0" w:line="360" w:lineRule="auto"/>
        <w:ind w:right="897" w:hanging="360"/>
        <w:rPr>
          <w:rFonts w:ascii="Arial" w:hAnsi="Arial" w:cs="Arial"/>
        </w:rPr>
      </w:pPr>
      <w:r w:rsidRPr="00CE3A5C">
        <w:rPr>
          <w:rFonts w:ascii="Arial" w:hAnsi="Arial" w:cs="Arial"/>
        </w:rPr>
        <w:t xml:space="preserve">potrafi </w:t>
      </w:r>
      <w:r w:rsidRPr="00CE3A5C">
        <w:rPr>
          <w:rFonts w:ascii="Arial" w:hAnsi="Arial" w:cs="Arial"/>
          <w:b/>
        </w:rPr>
        <w:t>korzystać z pomocy</w:t>
      </w:r>
      <w:r w:rsidRPr="00CE3A5C">
        <w:rPr>
          <w:rFonts w:ascii="Arial" w:hAnsi="Arial" w:cs="Arial"/>
        </w:rPr>
        <w:t xml:space="preserve"> w procesie uczenia się; </w:t>
      </w:r>
    </w:p>
    <w:p w:rsidR="00BA171B" w:rsidRPr="00CE3A5C" w:rsidRDefault="00BA171B" w:rsidP="00CE3A5C">
      <w:pPr>
        <w:numPr>
          <w:ilvl w:val="0"/>
          <w:numId w:val="10"/>
        </w:numPr>
        <w:spacing w:after="299" w:line="360" w:lineRule="auto"/>
        <w:ind w:right="897" w:hanging="360"/>
        <w:rPr>
          <w:rFonts w:ascii="Arial" w:hAnsi="Arial" w:cs="Arial"/>
        </w:rPr>
      </w:pPr>
      <w:r w:rsidRPr="00CE3A5C">
        <w:rPr>
          <w:rFonts w:ascii="Arial" w:hAnsi="Arial" w:cs="Arial"/>
        </w:rPr>
        <w:t xml:space="preserve">wie, na czym polega </w:t>
      </w:r>
      <w:r w:rsidRPr="00CE3A5C">
        <w:rPr>
          <w:rFonts w:ascii="Arial" w:hAnsi="Arial" w:cs="Arial"/>
          <w:b/>
        </w:rPr>
        <w:t>skuteczna praca w grupie</w:t>
      </w:r>
      <w:r w:rsidRPr="00CE3A5C">
        <w:rPr>
          <w:rFonts w:ascii="Arial" w:hAnsi="Arial" w:cs="Arial"/>
        </w:rPr>
        <w:t xml:space="preserve">. </w:t>
      </w:r>
    </w:p>
    <w:p w:rsidR="00BA171B" w:rsidRPr="00CE3A5C" w:rsidRDefault="00BA171B" w:rsidP="00CE3A5C">
      <w:pPr>
        <w:pStyle w:val="Nagwek2"/>
        <w:spacing w:line="360" w:lineRule="auto"/>
        <w:ind w:left="-5"/>
        <w:rPr>
          <w:rFonts w:ascii="Arial" w:hAnsi="Arial" w:cs="Arial"/>
          <w:color w:val="auto"/>
          <w:sz w:val="22"/>
          <w:szCs w:val="22"/>
        </w:rPr>
      </w:pPr>
      <w:r w:rsidRPr="00CE3A5C">
        <w:rPr>
          <w:rFonts w:ascii="Arial" w:hAnsi="Arial" w:cs="Arial"/>
          <w:color w:val="auto"/>
          <w:sz w:val="22"/>
          <w:szCs w:val="22"/>
        </w:rPr>
        <w:lastRenderedPageBreak/>
        <w:t xml:space="preserve">Umiejętności </w:t>
      </w:r>
    </w:p>
    <w:p w:rsidR="00BA171B" w:rsidRPr="00CE3A5C" w:rsidRDefault="00BA171B" w:rsidP="00CE3A5C">
      <w:pPr>
        <w:spacing w:after="0" w:line="360" w:lineRule="auto"/>
        <w:rPr>
          <w:rFonts w:ascii="Arial" w:hAnsi="Arial" w:cs="Arial"/>
        </w:rPr>
      </w:pPr>
      <w:r w:rsidRPr="00CE3A5C">
        <w:rPr>
          <w:rFonts w:ascii="Arial" w:hAnsi="Arial" w:cs="Arial"/>
        </w:rPr>
        <w:t xml:space="preserve">Uczeń: </w:t>
      </w:r>
    </w:p>
    <w:p w:rsidR="00BA171B" w:rsidRPr="00CE3A5C" w:rsidRDefault="00BA171B" w:rsidP="00CE3A5C">
      <w:pPr>
        <w:numPr>
          <w:ilvl w:val="0"/>
          <w:numId w:val="11"/>
        </w:numPr>
        <w:spacing w:after="93" w:line="360" w:lineRule="auto"/>
        <w:ind w:right="897" w:hanging="360"/>
        <w:rPr>
          <w:rFonts w:ascii="Arial" w:hAnsi="Arial" w:cs="Arial"/>
        </w:rPr>
      </w:pPr>
      <w:r w:rsidRPr="00CE3A5C">
        <w:rPr>
          <w:rFonts w:ascii="Arial" w:hAnsi="Arial" w:cs="Arial"/>
        </w:rPr>
        <w:t xml:space="preserve">uczy się </w:t>
      </w:r>
      <w:r w:rsidRPr="00CE3A5C">
        <w:rPr>
          <w:rFonts w:ascii="Arial" w:hAnsi="Arial" w:cs="Arial"/>
          <w:b/>
        </w:rPr>
        <w:t>pod bezpośrednim kierunkiem</w:t>
      </w:r>
      <w:r w:rsidRPr="00CE3A5C">
        <w:rPr>
          <w:rFonts w:ascii="Arial" w:hAnsi="Arial" w:cs="Arial"/>
        </w:rPr>
        <w:t xml:space="preserve"> nauczyciela; </w:t>
      </w:r>
    </w:p>
    <w:p w:rsidR="00BA171B" w:rsidRPr="00CE3A5C" w:rsidRDefault="00BA171B" w:rsidP="00CE3A5C">
      <w:pPr>
        <w:numPr>
          <w:ilvl w:val="0"/>
          <w:numId w:val="11"/>
        </w:numPr>
        <w:spacing w:after="85" w:line="360" w:lineRule="auto"/>
        <w:ind w:hanging="360"/>
        <w:rPr>
          <w:rFonts w:ascii="Arial" w:hAnsi="Arial" w:cs="Arial"/>
        </w:rPr>
      </w:pPr>
      <w:r w:rsidRPr="00CE3A5C">
        <w:rPr>
          <w:rFonts w:ascii="Arial" w:hAnsi="Arial" w:cs="Arial"/>
          <w:b/>
        </w:rPr>
        <w:t>słucha wypowiedzi</w:t>
      </w:r>
      <w:r w:rsidRPr="00CE3A5C">
        <w:rPr>
          <w:rFonts w:ascii="Arial" w:hAnsi="Arial" w:cs="Arial"/>
        </w:rPr>
        <w:t xml:space="preserve"> innych i </w:t>
      </w:r>
      <w:r w:rsidRPr="00CE3A5C">
        <w:rPr>
          <w:rFonts w:ascii="Arial" w:hAnsi="Arial" w:cs="Arial"/>
          <w:b/>
        </w:rPr>
        <w:t>korzysta</w:t>
      </w:r>
      <w:r w:rsidRPr="00CE3A5C">
        <w:rPr>
          <w:rFonts w:ascii="Arial" w:hAnsi="Arial" w:cs="Arial"/>
        </w:rPr>
        <w:t xml:space="preserve"> z przekazywanych informacji i wskazówek; </w:t>
      </w:r>
    </w:p>
    <w:p w:rsidR="00BA171B" w:rsidRPr="00CE3A5C" w:rsidRDefault="00BA171B" w:rsidP="00CE3A5C">
      <w:pPr>
        <w:numPr>
          <w:ilvl w:val="0"/>
          <w:numId w:val="11"/>
        </w:numPr>
        <w:spacing w:after="93" w:line="360" w:lineRule="auto"/>
        <w:ind w:right="897" w:hanging="360"/>
        <w:rPr>
          <w:rFonts w:ascii="Arial" w:hAnsi="Arial" w:cs="Arial"/>
        </w:rPr>
      </w:pPr>
      <w:r w:rsidRPr="00CE3A5C">
        <w:rPr>
          <w:rFonts w:ascii="Arial" w:hAnsi="Arial" w:cs="Arial"/>
        </w:rPr>
        <w:t xml:space="preserve">stosuje znane </w:t>
      </w:r>
      <w:r w:rsidRPr="00CE3A5C">
        <w:rPr>
          <w:rFonts w:ascii="Arial" w:hAnsi="Arial" w:cs="Arial"/>
          <w:b/>
        </w:rPr>
        <w:t>metody i techniki uczenia się</w:t>
      </w:r>
      <w:r w:rsidRPr="00CE3A5C">
        <w:rPr>
          <w:rFonts w:ascii="Arial" w:hAnsi="Arial" w:cs="Arial"/>
        </w:rPr>
        <w:t xml:space="preserve">; </w:t>
      </w:r>
    </w:p>
    <w:p w:rsidR="00BA171B" w:rsidRPr="00CE3A5C" w:rsidRDefault="00BA171B" w:rsidP="00CE3A5C">
      <w:pPr>
        <w:numPr>
          <w:ilvl w:val="0"/>
          <w:numId w:val="11"/>
        </w:numPr>
        <w:spacing w:after="118" w:line="360" w:lineRule="auto"/>
        <w:ind w:right="897" w:hanging="360"/>
        <w:rPr>
          <w:rFonts w:ascii="Arial" w:hAnsi="Arial" w:cs="Arial"/>
        </w:rPr>
      </w:pPr>
      <w:r w:rsidRPr="00CE3A5C">
        <w:rPr>
          <w:rFonts w:ascii="Arial" w:hAnsi="Arial" w:cs="Arial"/>
        </w:rPr>
        <w:t xml:space="preserve">przeprowadza proste </w:t>
      </w:r>
      <w:r w:rsidRPr="00CE3A5C">
        <w:rPr>
          <w:rFonts w:ascii="Arial" w:hAnsi="Arial" w:cs="Arial"/>
          <w:b/>
        </w:rPr>
        <w:t>obserwacje i doświadczenia</w:t>
      </w:r>
      <w:r w:rsidRPr="00CE3A5C">
        <w:rPr>
          <w:rFonts w:ascii="Arial" w:hAnsi="Arial" w:cs="Arial"/>
        </w:rPr>
        <w:t xml:space="preserve">; </w:t>
      </w:r>
    </w:p>
    <w:p w:rsidR="00BA171B" w:rsidRPr="00CE3A5C" w:rsidRDefault="00BA171B" w:rsidP="00CE3A5C">
      <w:pPr>
        <w:numPr>
          <w:ilvl w:val="0"/>
          <w:numId w:val="11"/>
        </w:numPr>
        <w:spacing w:after="119" w:line="360" w:lineRule="auto"/>
        <w:ind w:hanging="360"/>
        <w:rPr>
          <w:rFonts w:ascii="Arial" w:hAnsi="Arial" w:cs="Arial"/>
        </w:rPr>
      </w:pPr>
      <w:r w:rsidRPr="00CE3A5C">
        <w:rPr>
          <w:rFonts w:ascii="Arial" w:hAnsi="Arial" w:cs="Arial"/>
        </w:rPr>
        <w:t xml:space="preserve">dostrzega </w:t>
      </w:r>
      <w:r w:rsidRPr="00CE3A5C">
        <w:rPr>
          <w:rFonts w:ascii="Arial" w:hAnsi="Arial" w:cs="Arial"/>
          <w:b/>
        </w:rPr>
        <w:t>związki przyczynowo-skutkowe</w:t>
      </w:r>
      <w:r w:rsidRPr="00CE3A5C">
        <w:rPr>
          <w:rFonts w:ascii="Arial" w:hAnsi="Arial" w:cs="Arial"/>
        </w:rPr>
        <w:t xml:space="preserve"> wynikające z przeprowadzonych badań; </w:t>
      </w:r>
    </w:p>
    <w:p w:rsidR="00CE3A5C" w:rsidRDefault="00BA171B" w:rsidP="00CE3A5C">
      <w:pPr>
        <w:numPr>
          <w:ilvl w:val="0"/>
          <w:numId w:val="11"/>
        </w:numPr>
        <w:spacing w:after="0" w:line="360" w:lineRule="auto"/>
        <w:ind w:right="897" w:hanging="421"/>
        <w:rPr>
          <w:rFonts w:ascii="Arial" w:hAnsi="Arial" w:cs="Arial"/>
        </w:rPr>
      </w:pPr>
      <w:r w:rsidRPr="00CE3A5C">
        <w:rPr>
          <w:rFonts w:ascii="Arial" w:hAnsi="Arial" w:cs="Arial"/>
        </w:rPr>
        <w:t xml:space="preserve">podejmuje próby </w:t>
      </w:r>
      <w:r w:rsidRPr="00CE3A5C">
        <w:rPr>
          <w:rFonts w:ascii="Arial" w:hAnsi="Arial" w:cs="Arial"/>
          <w:b/>
        </w:rPr>
        <w:t>uzasadnia własnego stanowiska</w:t>
      </w:r>
      <w:r w:rsidRPr="00CE3A5C">
        <w:rPr>
          <w:rFonts w:ascii="Arial" w:hAnsi="Arial" w:cs="Arial"/>
        </w:rPr>
        <w:t xml:space="preserve">; </w:t>
      </w:r>
    </w:p>
    <w:p w:rsidR="00BA171B" w:rsidRPr="00CE3A5C" w:rsidRDefault="00BA171B" w:rsidP="00CE3A5C">
      <w:pPr>
        <w:numPr>
          <w:ilvl w:val="0"/>
          <w:numId w:val="11"/>
        </w:numPr>
        <w:spacing w:after="0" w:line="360" w:lineRule="auto"/>
        <w:ind w:right="897" w:hanging="421"/>
        <w:rPr>
          <w:rFonts w:ascii="Arial" w:hAnsi="Arial" w:cs="Arial"/>
        </w:rPr>
      </w:pPr>
      <w:r w:rsidRPr="00CE3A5C">
        <w:rPr>
          <w:rFonts w:ascii="Arial" w:hAnsi="Arial" w:cs="Arial"/>
        </w:rPr>
        <w:t xml:space="preserve">wykorzystuje zasady </w:t>
      </w:r>
      <w:r w:rsidRPr="00CE3A5C">
        <w:rPr>
          <w:rFonts w:ascii="Arial" w:hAnsi="Arial" w:cs="Arial"/>
          <w:b/>
        </w:rPr>
        <w:t>uczenia się w grupie</w:t>
      </w:r>
      <w:r w:rsidRPr="00CE3A5C">
        <w:rPr>
          <w:rFonts w:ascii="Arial" w:hAnsi="Arial" w:cs="Arial"/>
        </w:rPr>
        <w:t xml:space="preserve">. </w:t>
      </w:r>
    </w:p>
    <w:p w:rsidR="00BA171B" w:rsidRPr="00CE3A5C" w:rsidRDefault="00BA171B" w:rsidP="00CE3A5C">
      <w:pPr>
        <w:pStyle w:val="Nagwek2"/>
        <w:spacing w:line="360" w:lineRule="auto"/>
        <w:ind w:left="-5"/>
        <w:rPr>
          <w:rFonts w:ascii="Arial" w:hAnsi="Arial" w:cs="Arial"/>
          <w:color w:val="auto"/>
          <w:sz w:val="22"/>
          <w:szCs w:val="22"/>
        </w:rPr>
      </w:pPr>
      <w:r w:rsidRPr="00CE3A5C">
        <w:rPr>
          <w:rFonts w:ascii="Arial" w:hAnsi="Arial" w:cs="Arial"/>
          <w:color w:val="auto"/>
          <w:sz w:val="22"/>
          <w:szCs w:val="22"/>
        </w:rPr>
        <w:t xml:space="preserve">Postawy </w:t>
      </w:r>
    </w:p>
    <w:p w:rsidR="00BA171B" w:rsidRPr="00CE3A5C" w:rsidRDefault="00BA171B" w:rsidP="00CE3A5C">
      <w:pPr>
        <w:spacing w:after="0" w:line="360" w:lineRule="auto"/>
        <w:rPr>
          <w:rFonts w:ascii="Arial" w:hAnsi="Arial" w:cs="Arial"/>
        </w:rPr>
      </w:pPr>
      <w:r w:rsidRPr="00CE3A5C">
        <w:rPr>
          <w:rFonts w:ascii="Arial" w:hAnsi="Arial" w:cs="Arial"/>
        </w:rPr>
        <w:t xml:space="preserve">Uczeń: </w:t>
      </w:r>
    </w:p>
    <w:p w:rsidR="00BA171B" w:rsidRPr="00CE3A5C" w:rsidRDefault="00BA171B" w:rsidP="00CE3A5C">
      <w:pPr>
        <w:numPr>
          <w:ilvl w:val="0"/>
          <w:numId w:val="12"/>
        </w:numPr>
        <w:spacing w:after="114" w:line="360" w:lineRule="auto"/>
        <w:ind w:right="897" w:hanging="360"/>
        <w:rPr>
          <w:rFonts w:ascii="Arial" w:hAnsi="Arial" w:cs="Arial"/>
        </w:rPr>
      </w:pPr>
      <w:r w:rsidRPr="00CE3A5C">
        <w:rPr>
          <w:rFonts w:ascii="Arial" w:hAnsi="Arial" w:cs="Arial"/>
        </w:rPr>
        <w:t xml:space="preserve">chętnie nabywa </w:t>
      </w:r>
      <w:r w:rsidRPr="00CE3A5C">
        <w:rPr>
          <w:rFonts w:ascii="Arial" w:hAnsi="Arial" w:cs="Arial"/>
          <w:b/>
        </w:rPr>
        <w:t>nowej wiedzy oraz umiejętności</w:t>
      </w:r>
      <w:r w:rsidRPr="00CE3A5C">
        <w:rPr>
          <w:rFonts w:ascii="Arial" w:hAnsi="Arial" w:cs="Arial"/>
        </w:rPr>
        <w:t xml:space="preserve">; </w:t>
      </w:r>
    </w:p>
    <w:p w:rsidR="00BA171B" w:rsidRPr="00CE3A5C" w:rsidRDefault="00BA171B" w:rsidP="00CE3A5C">
      <w:pPr>
        <w:numPr>
          <w:ilvl w:val="0"/>
          <w:numId w:val="12"/>
        </w:numPr>
        <w:spacing w:after="93" w:line="360" w:lineRule="auto"/>
        <w:ind w:right="897" w:hanging="360"/>
        <w:rPr>
          <w:rFonts w:ascii="Arial" w:hAnsi="Arial" w:cs="Arial"/>
        </w:rPr>
      </w:pPr>
      <w:r w:rsidRPr="00CE3A5C">
        <w:rPr>
          <w:rFonts w:ascii="Arial" w:hAnsi="Arial" w:cs="Arial"/>
        </w:rPr>
        <w:t xml:space="preserve">jest </w:t>
      </w:r>
      <w:r w:rsidRPr="00CE3A5C">
        <w:rPr>
          <w:rFonts w:ascii="Arial" w:hAnsi="Arial" w:cs="Arial"/>
          <w:b/>
        </w:rPr>
        <w:t>ciekawy świata i zadaje pytania</w:t>
      </w:r>
      <w:r w:rsidRPr="00CE3A5C">
        <w:rPr>
          <w:rFonts w:ascii="Arial" w:hAnsi="Arial" w:cs="Arial"/>
        </w:rPr>
        <w:t xml:space="preserve">; </w:t>
      </w:r>
    </w:p>
    <w:p w:rsidR="00BA171B" w:rsidRPr="00CE3A5C" w:rsidRDefault="00BA171B" w:rsidP="00CE3A5C">
      <w:pPr>
        <w:numPr>
          <w:ilvl w:val="0"/>
          <w:numId w:val="12"/>
        </w:numPr>
        <w:spacing w:after="93" w:line="360" w:lineRule="auto"/>
        <w:ind w:right="897" w:hanging="360"/>
        <w:rPr>
          <w:rFonts w:ascii="Arial" w:hAnsi="Arial" w:cs="Arial"/>
        </w:rPr>
      </w:pPr>
      <w:r w:rsidRPr="00CE3A5C">
        <w:rPr>
          <w:rFonts w:ascii="Arial" w:hAnsi="Arial" w:cs="Arial"/>
          <w:b/>
        </w:rPr>
        <w:t>rozwija swoje zainteresowania</w:t>
      </w:r>
      <w:r w:rsidRPr="00CE3A5C">
        <w:rPr>
          <w:rFonts w:ascii="Arial" w:hAnsi="Arial" w:cs="Arial"/>
        </w:rPr>
        <w:t xml:space="preserve">; </w:t>
      </w:r>
    </w:p>
    <w:p w:rsidR="009B376E" w:rsidRPr="00CE3A5C" w:rsidRDefault="00BA171B" w:rsidP="00CE3A5C">
      <w:pPr>
        <w:numPr>
          <w:ilvl w:val="0"/>
          <w:numId w:val="12"/>
        </w:numPr>
        <w:spacing w:after="0" w:line="360" w:lineRule="auto"/>
        <w:ind w:right="897" w:hanging="360"/>
        <w:rPr>
          <w:rFonts w:ascii="Arial" w:hAnsi="Arial" w:cs="Arial"/>
        </w:rPr>
      </w:pPr>
      <w:r w:rsidRPr="00CE3A5C">
        <w:rPr>
          <w:rFonts w:ascii="Arial" w:hAnsi="Arial" w:cs="Arial"/>
        </w:rPr>
        <w:t xml:space="preserve">chętnie </w:t>
      </w:r>
      <w:r w:rsidRPr="00CE3A5C">
        <w:rPr>
          <w:rFonts w:ascii="Arial" w:hAnsi="Arial" w:cs="Arial"/>
          <w:b/>
        </w:rPr>
        <w:t>wykonuje wyznaczone zadania</w:t>
      </w:r>
      <w:r w:rsidRPr="00CE3A5C">
        <w:rPr>
          <w:rFonts w:ascii="Arial" w:hAnsi="Arial" w:cs="Arial"/>
        </w:rPr>
        <w:t xml:space="preserve">; </w:t>
      </w:r>
    </w:p>
    <w:p w:rsidR="00BA171B" w:rsidRPr="00CE3A5C" w:rsidRDefault="00BA171B" w:rsidP="00CE3A5C">
      <w:pPr>
        <w:numPr>
          <w:ilvl w:val="0"/>
          <w:numId w:val="12"/>
        </w:numPr>
        <w:spacing w:after="274" w:line="360" w:lineRule="auto"/>
        <w:ind w:right="897" w:hanging="360"/>
        <w:rPr>
          <w:rFonts w:ascii="Arial" w:hAnsi="Arial" w:cs="Arial"/>
        </w:rPr>
      </w:pPr>
      <w:r w:rsidRPr="00CE3A5C">
        <w:rPr>
          <w:rFonts w:ascii="Arial" w:hAnsi="Arial" w:cs="Arial"/>
        </w:rPr>
        <w:t xml:space="preserve"> jest gotów do </w:t>
      </w:r>
      <w:r w:rsidRPr="00CE3A5C">
        <w:rPr>
          <w:rFonts w:ascii="Arial" w:hAnsi="Arial" w:cs="Arial"/>
          <w:b/>
        </w:rPr>
        <w:t>pracy w zespole</w:t>
      </w:r>
      <w:r w:rsidRPr="00CE3A5C">
        <w:rPr>
          <w:rFonts w:ascii="Arial" w:hAnsi="Arial" w:cs="Arial"/>
        </w:rPr>
        <w:t xml:space="preserve">. </w:t>
      </w:r>
    </w:p>
    <w:p w:rsidR="00BA171B" w:rsidRPr="00CE3A5C" w:rsidRDefault="00BA171B" w:rsidP="00CE3A5C">
      <w:pPr>
        <w:pStyle w:val="Nagwek1"/>
        <w:spacing w:line="360" w:lineRule="auto"/>
        <w:ind w:left="-5"/>
        <w:rPr>
          <w:rFonts w:ascii="Arial" w:hAnsi="Arial" w:cs="Arial"/>
          <w:sz w:val="22"/>
          <w:szCs w:val="22"/>
        </w:rPr>
      </w:pPr>
      <w:r w:rsidRPr="00CE3A5C">
        <w:rPr>
          <w:rFonts w:ascii="Arial" w:hAnsi="Arial" w:cs="Arial"/>
          <w:sz w:val="22"/>
          <w:szCs w:val="22"/>
        </w:rPr>
        <w:t xml:space="preserve">Profil kompetencyjny nauczyciela </w:t>
      </w:r>
    </w:p>
    <w:p w:rsidR="00BA171B" w:rsidRPr="00CE3A5C" w:rsidRDefault="00BA171B" w:rsidP="00CE3A5C">
      <w:pPr>
        <w:spacing w:after="0" w:line="360" w:lineRule="auto"/>
        <w:rPr>
          <w:rFonts w:ascii="Arial" w:hAnsi="Arial" w:cs="Arial"/>
          <w:lang w:eastAsia="pl-PL"/>
        </w:rPr>
      </w:pPr>
    </w:p>
    <w:p w:rsidR="00BA171B" w:rsidRPr="00CE3A5C" w:rsidRDefault="00BA171B" w:rsidP="00CE3A5C">
      <w:pPr>
        <w:spacing w:after="237" w:line="360" w:lineRule="auto"/>
        <w:ind w:right="364"/>
        <w:rPr>
          <w:rFonts w:ascii="Arial" w:hAnsi="Arial" w:cs="Arial"/>
        </w:rPr>
      </w:pPr>
      <w:r w:rsidRPr="00CE3A5C">
        <w:rPr>
          <w:rFonts w:ascii="Arial" w:hAnsi="Arial" w:cs="Arial"/>
        </w:rPr>
        <w:t xml:space="preserve">Profil kompetencyjny obejmuje wiedzę, umiejętności i postawy nauczyciela edukacji wczesnoszkolnej związane z kształtowaniem u uczniów umiejętności uczenia się przez eksperymentowanie, doświadczanie i inne metody aktywizujące. </w:t>
      </w:r>
    </w:p>
    <w:p w:rsidR="00BA171B" w:rsidRPr="00CE3A5C" w:rsidRDefault="00BA171B" w:rsidP="00CE3A5C">
      <w:pPr>
        <w:pStyle w:val="Nagwek2"/>
        <w:spacing w:before="0" w:line="360" w:lineRule="auto"/>
        <w:ind w:left="-5"/>
        <w:rPr>
          <w:rFonts w:ascii="Arial" w:hAnsi="Arial" w:cs="Arial"/>
          <w:color w:val="auto"/>
          <w:sz w:val="22"/>
          <w:szCs w:val="22"/>
        </w:rPr>
      </w:pPr>
      <w:r w:rsidRPr="00CE3A5C">
        <w:rPr>
          <w:rFonts w:ascii="Arial" w:hAnsi="Arial" w:cs="Arial"/>
          <w:color w:val="auto"/>
          <w:sz w:val="22"/>
          <w:szCs w:val="22"/>
        </w:rPr>
        <w:t xml:space="preserve">Wiedza </w:t>
      </w:r>
    </w:p>
    <w:p w:rsidR="00BA171B" w:rsidRPr="00CE3A5C" w:rsidRDefault="00BA171B" w:rsidP="00CE3A5C">
      <w:pPr>
        <w:spacing w:after="0" w:line="360" w:lineRule="auto"/>
        <w:rPr>
          <w:rFonts w:ascii="Arial" w:hAnsi="Arial" w:cs="Arial"/>
        </w:rPr>
      </w:pPr>
      <w:r w:rsidRPr="00CE3A5C">
        <w:rPr>
          <w:rFonts w:ascii="Arial" w:hAnsi="Arial" w:cs="Arial"/>
        </w:rPr>
        <w:t xml:space="preserve">Nauczyciel zna: </w:t>
      </w:r>
    </w:p>
    <w:p w:rsidR="00BA171B" w:rsidRPr="00CE3A5C" w:rsidRDefault="00BA171B" w:rsidP="00CE3A5C">
      <w:pPr>
        <w:numPr>
          <w:ilvl w:val="0"/>
          <w:numId w:val="13"/>
        </w:numPr>
        <w:spacing w:after="0" w:line="360" w:lineRule="auto"/>
        <w:ind w:hanging="279"/>
        <w:rPr>
          <w:rFonts w:ascii="Arial" w:hAnsi="Arial" w:cs="Arial"/>
        </w:rPr>
      </w:pPr>
      <w:r w:rsidRPr="00CE3A5C">
        <w:rPr>
          <w:rFonts w:ascii="Arial" w:hAnsi="Arial" w:cs="Arial"/>
        </w:rPr>
        <w:t xml:space="preserve">najnowsze </w:t>
      </w:r>
      <w:r w:rsidRPr="00CE3A5C">
        <w:rPr>
          <w:rFonts w:ascii="Arial" w:hAnsi="Arial" w:cs="Arial"/>
          <w:b/>
        </w:rPr>
        <w:t>teorie i badania</w:t>
      </w:r>
      <w:r w:rsidRPr="00CE3A5C">
        <w:rPr>
          <w:rFonts w:ascii="Arial" w:hAnsi="Arial" w:cs="Arial"/>
        </w:rPr>
        <w:t xml:space="preserve"> dotyczące uczenia się; </w:t>
      </w:r>
    </w:p>
    <w:p w:rsidR="00BA171B" w:rsidRPr="00CE3A5C" w:rsidRDefault="00BA171B" w:rsidP="00CE3A5C">
      <w:pPr>
        <w:numPr>
          <w:ilvl w:val="0"/>
          <w:numId w:val="13"/>
        </w:numPr>
        <w:spacing w:after="50" w:line="360" w:lineRule="auto"/>
        <w:ind w:hanging="360"/>
        <w:rPr>
          <w:rFonts w:ascii="Arial" w:hAnsi="Arial" w:cs="Arial"/>
        </w:rPr>
      </w:pPr>
      <w:r w:rsidRPr="00CE3A5C">
        <w:rPr>
          <w:rFonts w:ascii="Arial" w:hAnsi="Arial" w:cs="Arial"/>
        </w:rPr>
        <w:t xml:space="preserve">sposoby </w:t>
      </w:r>
      <w:r w:rsidRPr="00CE3A5C">
        <w:rPr>
          <w:rFonts w:ascii="Arial" w:hAnsi="Arial" w:cs="Arial"/>
          <w:b/>
        </w:rPr>
        <w:t>rozpoznawania i planowania pracy z uczniem</w:t>
      </w:r>
      <w:r w:rsidRPr="00CE3A5C">
        <w:rPr>
          <w:rFonts w:ascii="Arial" w:hAnsi="Arial" w:cs="Arial"/>
        </w:rPr>
        <w:t xml:space="preserve"> bazujące na wiedzy </w:t>
      </w:r>
      <w:r w:rsidR="00CE3A5C">
        <w:rPr>
          <w:rFonts w:ascii="Arial" w:hAnsi="Arial" w:cs="Arial"/>
        </w:rPr>
        <w:br/>
      </w:r>
      <w:r w:rsidRPr="00CE3A5C">
        <w:rPr>
          <w:rFonts w:ascii="Arial" w:hAnsi="Arial" w:cs="Arial"/>
        </w:rPr>
        <w:t xml:space="preserve">o indywidualnych preferencjach uczniów w zakresie uczenia się; </w:t>
      </w:r>
    </w:p>
    <w:p w:rsidR="00BA171B" w:rsidRPr="00CE3A5C" w:rsidRDefault="00BA171B" w:rsidP="00CE3A5C">
      <w:pPr>
        <w:numPr>
          <w:ilvl w:val="0"/>
          <w:numId w:val="13"/>
        </w:numPr>
        <w:spacing w:after="0" w:line="360" w:lineRule="auto"/>
        <w:ind w:hanging="360"/>
        <w:rPr>
          <w:rFonts w:ascii="Arial" w:hAnsi="Arial" w:cs="Arial"/>
        </w:rPr>
      </w:pPr>
      <w:r w:rsidRPr="00CE3A5C">
        <w:rPr>
          <w:rFonts w:ascii="Arial" w:hAnsi="Arial" w:cs="Arial"/>
          <w:b/>
        </w:rPr>
        <w:t>metody i techniki pracy angażujące</w:t>
      </w:r>
      <w:r w:rsidRPr="00CE3A5C">
        <w:rPr>
          <w:rFonts w:ascii="Arial" w:hAnsi="Arial" w:cs="Arial"/>
        </w:rPr>
        <w:t xml:space="preserve"> uczniów, które wykorzystują doświadczanie, obserwację, sytuacje problemowe oraz uczą współpracy; </w:t>
      </w:r>
    </w:p>
    <w:p w:rsidR="00BA171B" w:rsidRPr="00CE3A5C" w:rsidRDefault="00BA171B" w:rsidP="00CE3A5C">
      <w:pPr>
        <w:numPr>
          <w:ilvl w:val="0"/>
          <w:numId w:val="13"/>
        </w:numPr>
        <w:spacing w:after="82" w:line="360" w:lineRule="auto"/>
        <w:ind w:hanging="360"/>
        <w:rPr>
          <w:rFonts w:ascii="Arial" w:hAnsi="Arial" w:cs="Arial"/>
        </w:rPr>
      </w:pPr>
      <w:r w:rsidRPr="00CE3A5C">
        <w:rPr>
          <w:rFonts w:ascii="Arial" w:hAnsi="Arial" w:cs="Arial"/>
        </w:rPr>
        <w:t xml:space="preserve">strategie i elementy </w:t>
      </w:r>
      <w:r w:rsidRPr="00CE3A5C">
        <w:rPr>
          <w:rFonts w:ascii="Arial" w:hAnsi="Arial" w:cs="Arial"/>
          <w:b/>
        </w:rPr>
        <w:t>ocenia kształtującego</w:t>
      </w:r>
      <w:r w:rsidRPr="00CE3A5C">
        <w:rPr>
          <w:rFonts w:ascii="Arial" w:hAnsi="Arial" w:cs="Arial"/>
        </w:rPr>
        <w:t xml:space="preserve">; </w:t>
      </w:r>
    </w:p>
    <w:p w:rsidR="00BA171B" w:rsidRPr="00CE3A5C" w:rsidRDefault="00BA171B" w:rsidP="00CE3A5C">
      <w:pPr>
        <w:numPr>
          <w:ilvl w:val="0"/>
          <w:numId w:val="13"/>
        </w:numPr>
        <w:spacing w:after="119" w:line="360" w:lineRule="auto"/>
        <w:ind w:hanging="360"/>
        <w:rPr>
          <w:rFonts w:ascii="Arial" w:hAnsi="Arial" w:cs="Arial"/>
        </w:rPr>
      </w:pPr>
      <w:r w:rsidRPr="00CE3A5C">
        <w:rPr>
          <w:rFonts w:ascii="Arial" w:hAnsi="Arial" w:cs="Arial"/>
        </w:rPr>
        <w:lastRenderedPageBreak/>
        <w:t xml:space="preserve">zasady budowania </w:t>
      </w:r>
      <w:r w:rsidRPr="00CE3A5C">
        <w:rPr>
          <w:rFonts w:ascii="Arial" w:hAnsi="Arial" w:cs="Arial"/>
          <w:b/>
        </w:rPr>
        <w:t>dobrych relacji</w:t>
      </w:r>
      <w:r w:rsidRPr="00CE3A5C">
        <w:rPr>
          <w:rFonts w:ascii="Arial" w:hAnsi="Arial" w:cs="Arial"/>
        </w:rPr>
        <w:t xml:space="preserve"> z uczniami; </w:t>
      </w:r>
    </w:p>
    <w:p w:rsidR="00BA171B" w:rsidRPr="00CE3A5C" w:rsidRDefault="00BA171B" w:rsidP="00CE3A5C">
      <w:pPr>
        <w:numPr>
          <w:ilvl w:val="0"/>
          <w:numId w:val="13"/>
        </w:numPr>
        <w:spacing w:after="190" w:line="360" w:lineRule="auto"/>
        <w:ind w:hanging="360"/>
        <w:rPr>
          <w:rFonts w:ascii="Arial" w:hAnsi="Arial" w:cs="Arial"/>
        </w:rPr>
      </w:pPr>
      <w:r w:rsidRPr="00CE3A5C">
        <w:rPr>
          <w:rFonts w:ascii="Arial" w:hAnsi="Arial" w:cs="Arial"/>
        </w:rPr>
        <w:t xml:space="preserve">reguły tworzenia </w:t>
      </w:r>
      <w:r w:rsidRPr="00CE3A5C">
        <w:rPr>
          <w:rFonts w:ascii="Arial" w:hAnsi="Arial" w:cs="Arial"/>
          <w:b/>
        </w:rPr>
        <w:t>przestrzeni sprzyjającej uczeniu się</w:t>
      </w:r>
      <w:r w:rsidRPr="00CE3A5C">
        <w:rPr>
          <w:rFonts w:ascii="Arial" w:hAnsi="Arial" w:cs="Arial"/>
        </w:rPr>
        <w:t xml:space="preserve"> i budowania </w:t>
      </w:r>
      <w:r w:rsidRPr="00CE3A5C">
        <w:rPr>
          <w:rFonts w:ascii="Arial" w:hAnsi="Arial" w:cs="Arial"/>
          <w:b/>
        </w:rPr>
        <w:t>autonomii</w:t>
      </w:r>
      <w:r w:rsidRPr="00CE3A5C">
        <w:rPr>
          <w:rFonts w:ascii="Arial" w:hAnsi="Arial" w:cs="Arial"/>
        </w:rPr>
        <w:t xml:space="preserve"> ucznia. </w:t>
      </w:r>
    </w:p>
    <w:p w:rsidR="00BA171B" w:rsidRPr="00CE3A5C" w:rsidRDefault="00BA171B" w:rsidP="00CE3A5C">
      <w:pPr>
        <w:spacing w:after="290" w:line="360" w:lineRule="auto"/>
        <w:rPr>
          <w:rFonts w:ascii="Arial" w:hAnsi="Arial" w:cs="Arial"/>
        </w:rPr>
      </w:pPr>
      <w:r w:rsidRPr="00CE3A5C">
        <w:rPr>
          <w:rFonts w:ascii="Arial" w:hAnsi="Arial" w:cs="Arial"/>
        </w:rPr>
        <w:t xml:space="preserve">Nauczyciel rozumie: </w:t>
      </w:r>
    </w:p>
    <w:p w:rsidR="00BA171B" w:rsidRPr="00CE3A5C" w:rsidRDefault="00BA171B" w:rsidP="00CE3A5C">
      <w:pPr>
        <w:numPr>
          <w:ilvl w:val="0"/>
          <w:numId w:val="13"/>
        </w:numPr>
        <w:spacing w:after="119" w:line="360" w:lineRule="auto"/>
        <w:ind w:hanging="360"/>
        <w:rPr>
          <w:rFonts w:ascii="Arial" w:hAnsi="Arial" w:cs="Arial"/>
        </w:rPr>
      </w:pPr>
      <w:r w:rsidRPr="00CE3A5C">
        <w:rPr>
          <w:rFonts w:ascii="Arial" w:hAnsi="Arial" w:cs="Arial"/>
        </w:rPr>
        <w:t xml:space="preserve">potrzebę wykorzystania </w:t>
      </w:r>
      <w:r w:rsidRPr="00CE3A5C">
        <w:rPr>
          <w:rFonts w:ascii="Arial" w:hAnsi="Arial" w:cs="Arial"/>
          <w:b/>
        </w:rPr>
        <w:t>najnowszych badań i odkryć</w:t>
      </w:r>
      <w:r w:rsidRPr="00CE3A5C">
        <w:rPr>
          <w:rFonts w:ascii="Arial" w:hAnsi="Arial" w:cs="Arial"/>
        </w:rPr>
        <w:t xml:space="preserve"> dotyczących uczenia się; </w:t>
      </w:r>
    </w:p>
    <w:p w:rsidR="00BA171B" w:rsidRPr="00CE3A5C" w:rsidRDefault="00BA171B" w:rsidP="00CE3A5C">
      <w:pPr>
        <w:numPr>
          <w:ilvl w:val="0"/>
          <w:numId w:val="13"/>
        </w:numPr>
        <w:spacing w:after="119" w:line="360" w:lineRule="auto"/>
        <w:ind w:hanging="360"/>
        <w:rPr>
          <w:rFonts w:ascii="Arial" w:hAnsi="Arial" w:cs="Arial"/>
        </w:rPr>
      </w:pPr>
      <w:r w:rsidRPr="00CE3A5C">
        <w:rPr>
          <w:rFonts w:ascii="Arial" w:hAnsi="Arial" w:cs="Arial"/>
        </w:rPr>
        <w:t xml:space="preserve">potrzebę </w:t>
      </w:r>
      <w:r w:rsidRPr="00CE3A5C">
        <w:rPr>
          <w:rFonts w:ascii="Arial" w:hAnsi="Arial" w:cs="Arial"/>
          <w:b/>
        </w:rPr>
        <w:t>indywidualizacji pracy</w:t>
      </w:r>
      <w:r w:rsidRPr="00CE3A5C">
        <w:rPr>
          <w:rFonts w:ascii="Arial" w:hAnsi="Arial" w:cs="Arial"/>
        </w:rPr>
        <w:t xml:space="preserve"> w celu uwzględnienia różnorodnych możliwości </w:t>
      </w:r>
      <w:r w:rsidR="00CE3A5C">
        <w:rPr>
          <w:rFonts w:ascii="Arial" w:hAnsi="Arial" w:cs="Arial"/>
        </w:rPr>
        <w:br/>
      </w:r>
      <w:r w:rsidRPr="00CE3A5C">
        <w:rPr>
          <w:rFonts w:ascii="Arial" w:hAnsi="Arial" w:cs="Arial"/>
        </w:rPr>
        <w:t xml:space="preserve">i potrzeb uczniów; </w:t>
      </w:r>
    </w:p>
    <w:p w:rsidR="00BA171B" w:rsidRPr="00CE3A5C" w:rsidRDefault="00BA171B" w:rsidP="00CE3A5C">
      <w:pPr>
        <w:numPr>
          <w:ilvl w:val="0"/>
          <w:numId w:val="13"/>
        </w:numPr>
        <w:spacing w:after="1" w:line="360" w:lineRule="auto"/>
        <w:ind w:hanging="360"/>
        <w:rPr>
          <w:rFonts w:ascii="Arial" w:hAnsi="Arial" w:cs="Arial"/>
        </w:rPr>
      </w:pPr>
      <w:r w:rsidRPr="00CE3A5C">
        <w:rPr>
          <w:rFonts w:ascii="Arial" w:hAnsi="Arial" w:cs="Arial"/>
        </w:rPr>
        <w:t xml:space="preserve">znaczenie pracy </w:t>
      </w:r>
      <w:r w:rsidRPr="00CE3A5C">
        <w:rPr>
          <w:rFonts w:ascii="Arial" w:hAnsi="Arial" w:cs="Arial"/>
          <w:b/>
        </w:rPr>
        <w:t>metodami i technikami angażującymi</w:t>
      </w:r>
      <w:r w:rsidRPr="00CE3A5C">
        <w:rPr>
          <w:rFonts w:ascii="Arial" w:hAnsi="Arial" w:cs="Arial"/>
        </w:rPr>
        <w:t xml:space="preserve"> uczniów, które wykorzystują doświadczanie, obserwację, sytuacje problemowe oraz uczą współpracy; </w:t>
      </w:r>
    </w:p>
    <w:p w:rsidR="00BA171B" w:rsidRPr="00CE3A5C" w:rsidRDefault="00BA171B" w:rsidP="00CE3A5C">
      <w:pPr>
        <w:numPr>
          <w:ilvl w:val="0"/>
          <w:numId w:val="13"/>
        </w:numPr>
        <w:spacing w:after="119" w:line="360" w:lineRule="auto"/>
        <w:ind w:hanging="360"/>
        <w:rPr>
          <w:rFonts w:ascii="Arial" w:hAnsi="Arial" w:cs="Arial"/>
        </w:rPr>
      </w:pPr>
      <w:r w:rsidRPr="00CE3A5C">
        <w:rPr>
          <w:rFonts w:ascii="Arial" w:hAnsi="Arial" w:cs="Arial"/>
        </w:rPr>
        <w:t xml:space="preserve">znaczenie </w:t>
      </w:r>
      <w:r w:rsidRPr="00CE3A5C">
        <w:rPr>
          <w:rFonts w:ascii="Arial" w:hAnsi="Arial" w:cs="Arial"/>
          <w:b/>
        </w:rPr>
        <w:t>informacji zwrotnej</w:t>
      </w:r>
      <w:r w:rsidRPr="00CE3A5C">
        <w:rPr>
          <w:rFonts w:ascii="Arial" w:hAnsi="Arial" w:cs="Arial"/>
        </w:rPr>
        <w:t xml:space="preserve"> w kształtowaniu umiejętności uczenia się u uczniów; </w:t>
      </w:r>
    </w:p>
    <w:p w:rsidR="00BA171B" w:rsidRPr="00CE3A5C" w:rsidRDefault="00BA171B" w:rsidP="00CE3A5C">
      <w:pPr>
        <w:numPr>
          <w:ilvl w:val="0"/>
          <w:numId w:val="13"/>
        </w:numPr>
        <w:spacing w:after="119" w:line="360" w:lineRule="auto"/>
        <w:ind w:hanging="360"/>
        <w:rPr>
          <w:rFonts w:ascii="Arial" w:hAnsi="Arial" w:cs="Arial"/>
        </w:rPr>
      </w:pPr>
      <w:r w:rsidRPr="00CE3A5C">
        <w:rPr>
          <w:rFonts w:ascii="Arial" w:hAnsi="Arial" w:cs="Arial"/>
        </w:rPr>
        <w:t xml:space="preserve">potrzebę </w:t>
      </w:r>
      <w:r w:rsidRPr="00CE3A5C">
        <w:rPr>
          <w:rFonts w:ascii="Arial" w:hAnsi="Arial" w:cs="Arial"/>
          <w:b/>
        </w:rPr>
        <w:t>budowaniadobrych relacji</w:t>
      </w:r>
      <w:r w:rsidRPr="00CE3A5C">
        <w:rPr>
          <w:rFonts w:ascii="Arial" w:hAnsi="Arial" w:cs="Arial"/>
        </w:rPr>
        <w:t xml:space="preserve"> z uczniami i tworzenia </w:t>
      </w:r>
      <w:r w:rsidRPr="00CE3A5C">
        <w:rPr>
          <w:rFonts w:ascii="Arial" w:hAnsi="Arial" w:cs="Arial"/>
          <w:b/>
        </w:rPr>
        <w:t>przestrzeni sprzyjającej uczeniu się</w:t>
      </w:r>
      <w:r w:rsidRPr="00CE3A5C">
        <w:rPr>
          <w:rFonts w:ascii="Arial" w:hAnsi="Arial" w:cs="Arial"/>
        </w:rPr>
        <w:t xml:space="preserve">; </w:t>
      </w:r>
    </w:p>
    <w:p w:rsidR="00BA171B" w:rsidRPr="00CE3A5C" w:rsidRDefault="00BA171B" w:rsidP="00CE3A5C">
      <w:pPr>
        <w:numPr>
          <w:ilvl w:val="0"/>
          <w:numId w:val="13"/>
        </w:numPr>
        <w:spacing w:after="0" w:line="360" w:lineRule="auto"/>
        <w:rPr>
          <w:rFonts w:ascii="Arial" w:hAnsi="Arial" w:cs="Arial"/>
        </w:rPr>
      </w:pPr>
      <w:r w:rsidRPr="00CE3A5C">
        <w:rPr>
          <w:rFonts w:ascii="Arial" w:hAnsi="Arial" w:cs="Arial"/>
        </w:rPr>
        <w:t xml:space="preserve">znaczenie </w:t>
      </w:r>
      <w:r w:rsidRPr="00CE3A5C">
        <w:rPr>
          <w:rFonts w:ascii="Arial" w:hAnsi="Arial" w:cs="Arial"/>
          <w:b/>
        </w:rPr>
        <w:t>współpracy nauczycieli</w:t>
      </w:r>
      <w:r w:rsidRPr="00CE3A5C">
        <w:rPr>
          <w:rFonts w:ascii="Arial" w:hAnsi="Arial" w:cs="Arial"/>
        </w:rPr>
        <w:t xml:space="preserve"> w doskonaleniu pracy nad kształtowaniem kompetencji kluczowych. </w:t>
      </w:r>
    </w:p>
    <w:p w:rsidR="00BA171B" w:rsidRPr="00CE3A5C" w:rsidRDefault="00BA171B" w:rsidP="00CE3A5C">
      <w:pPr>
        <w:pStyle w:val="Nagwek2"/>
        <w:spacing w:after="218" w:line="360" w:lineRule="auto"/>
        <w:ind w:left="-5"/>
        <w:rPr>
          <w:rFonts w:ascii="Arial" w:hAnsi="Arial" w:cs="Arial"/>
          <w:color w:val="auto"/>
          <w:sz w:val="22"/>
          <w:szCs w:val="22"/>
        </w:rPr>
      </w:pPr>
      <w:r w:rsidRPr="00CE3A5C">
        <w:rPr>
          <w:rFonts w:ascii="Arial" w:hAnsi="Arial" w:cs="Arial"/>
          <w:color w:val="auto"/>
          <w:sz w:val="22"/>
          <w:szCs w:val="22"/>
        </w:rPr>
        <w:t xml:space="preserve">Umiejętności </w:t>
      </w:r>
    </w:p>
    <w:p w:rsidR="00BA171B" w:rsidRPr="00CE3A5C" w:rsidRDefault="00BA171B" w:rsidP="00CE3A5C">
      <w:pPr>
        <w:spacing w:after="0" w:line="360" w:lineRule="auto"/>
        <w:rPr>
          <w:rFonts w:ascii="Arial" w:hAnsi="Arial" w:cs="Arial"/>
        </w:rPr>
      </w:pPr>
      <w:r w:rsidRPr="00CE3A5C">
        <w:rPr>
          <w:rFonts w:ascii="Arial" w:hAnsi="Arial" w:cs="Arial"/>
        </w:rPr>
        <w:t xml:space="preserve">Nauczyciel: </w:t>
      </w:r>
    </w:p>
    <w:p w:rsidR="00BA171B" w:rsidRPr="00CE3A5C" w:rsidRDefault="00BA171B" w:rsidP="00CE3A5C">
      <w:pPr>
        <w:numPr>
          <w:ilvl w:val="0"/>
          <w:numId w:val="14"/>
        </w:numPr>
        <w:spacing w:after="119" w:line="360" w:lineRule="auto"/>
        <w:ind w:right="868" w:hanging="360"/>
        <w:rPr>
          <w:rFonts w:ascii="Arial" w:hAnsi="Arial" w:cs="Arial"/>
        </w:rPr>
      </w:pPr>
      <w:r w:rsidRPr="00CE3A5C">
        <w:rPr>
          <w:rFonts w:ascii="Arial" w:hAnsi="Arial" w:cs="Arial"/>
          <w:b/>
        </w:rPr>
        <w:t>stosuje wiedzę o najnowszych badaniach</w:t>
      </w:r>
      <w:r w:rsidR="00813E1C" w:rsidRPr="00CE3A5C">
        <w:rPr>
          <w:rFonts w:ascii="Arial" w:hAnsi="Arial" w:cs="Arial"/>
          <w:b/>
        </w:rPr>
        <w:t xml:space="preserve"> </w:t>
      </w:r>
      <w:r w:rsidRPr="00CE3A5C">
        <w:rPr>
          <w:rFonts w:ascii="Arial" w:hAnsi="Arial" w:cs="Arial"/>
        </w:rPr>
        <w:t xml:space="preserve">na temat uczenia się do planowania pracy z uczniem; </w:t>
      </w:r>
    </w:p>
    <w:p w:rsidR="00BA171B" w:rsidRPr="00CE3A5C" w:rsidRDefault="00BA171B" w:rsidP="00CE3A5C">
      <w:pPr>
        <w:numPr>
          <w:ilvl w:val="0"/>
          <w:numId w:val="14"/>
        </w:numPr>
        <w:spacing w:after="97" w:line="360" w:lineRule="auto"/>
        <w:ind w:right="868" w:hanging="360"/>
        <w:rPr>
          <w:rFonts w:ascii="Arial" w:hAnsi="Arial" w:cs="Arial"/>
        </w:rPr>
      </w:pPr>
      <w:r w:rsidRPr="00CE3A5C">
        <w:rPr>
          <w:rFonts w:ascii="Arial" w:hAnsi="Arial" w:cs="Arial"/>
        </w:rPr>
        <w:t xml:space="preserve">projektuje zajęcia, uwzględniając </w:t>
      </w:r>
      <w:r w:rsidRPr="00CE3A5C">
        <w:rPr>
          <w:rFonts w:ascii="Arial" w:hAnsi="Arial" w:cs="Arial"/>
          <w:b/>
        </w:rPr>
        <w:t>indywidualne predyspozycje uczniów</w:t>
      </w:r>
      <w:r w:rsidRPr="00CE3A5C">
        <w:rPr>
          <w:rFonts w:ascii="Arial" w:hAnsi="Arial" w:cs="Arial"/>
        </w:rPr>
        <w:t xml:space="preserve"> oraz ich potrzeby i style uczenia się; </w:t>
      </w:r>
    </w:p>
    <w:p w:rsidR="00BA171B" w:rsidRPr="00CE3A5C" w:rsidRDefault="00BA171B" w:rsidP="00CE3A5C">
      <w:pPr>
        <w:numPr>
          <w:ilvl w:val="0"/>
          <w:numId w:val="14"/>
        </w:numPr>
        <w:spacing w:after="119" w:line="360" w:lineRule="auto"/>
        <w:ind w:right="868" w:hanging="360"/>
        <w:rPr>
          <w:rFonts w:ascii="Arial" w:hAnsi="Arial" w:cs="Arial"/>
        </w:rPr>
      </w:pPr>
      <w:r w:rsidRPr="00CE3A5C">
        <w:rPr>
          <w:rFonts w:ascii="Arial" w:hAnsi="Arial" w:cs="Arial"/>
        </w:rPr>
        <w:t xml:space="preserve">dostosowuje </w:t>
      </w:r>
      <w:r w:rsidRPr="00CE3A5C">
        <w:rPr>
          <w:rFonts w:ascii="Arial" w:hAnsi="Arial" w:cs="Arial"/>
          <w:b/>
        </w:rPr>
        <w:t>strategie oceniania kształtującego</w:t>
      </w:r>
      <w:r w:rsidRPr="00CE3A5C">
        <w:rPr>
          <w:rFonts w:ascii="Arial" w:hAnsi="Arial" w:cs="Arial"/>
        </w:rPr>
        <w:t xml:space="preserve"> do pracy z uczniami na I etapie edukacyjnym; </w:t>
      </w:r>
    </w:p>
    <w:p w:rsidR="00BA171B" w:rsidRPr="00CE3A5C" w:rsidRDefault="00BA171B" w:rsidP="00CE3A5C">
      <w:pPr>
        <w:numPr>
          <w:ilvl w:val="0"/>
          <w:numId w:val="14"/>
        </w:numPr>
        <w:spacing w:after="93" w:line="360" w:lineRule="auto"/>
        <w:ind w:right="868" w:hanging="360"/>
        <w:rPr>
          <w:rFonts w:ascii="Arial" w:hAnsi="Arial" w:cs="Arial"/>
        </w:rPr>
      </w:pPr>
      <w:r w:rsidRPr="00CE3A5C">
        <w:rPr>
          <w:rFonts w:ascii="Arial" w:hAnsi="Arial" w:cs="Arial"/>
        </w:rPr>
        <w:t xml:space="preserve">wykorzystuje </w:t>
      </w:r>
      <w:r w:rsidRPr="00CE3A5C">
        <w:rPr>
          <w:rFonts w:ascii="Arial" w:hAnsi="Arial" w:cs="Arial"/>
          <w:b/>
        </w:rPr>
        <w:t>doświadczanie, obserwację, uczenie przez działanie</w:t>
      </w:r>
      <w:r w:rsidRPr="00CE3A5C">
        <w:rPr>
          <w:rFonts w:ascii="Arial" w:hAnsi="Arial" w:cs="Arial"/>
        </w:rPr>
        <w:t xml:space="preserve"> w procesie uczenia się; </w:t>
      </w:r>
    </w:p>
    <w:p w:rsidR="00BA171B" w:rsidRPr="00CE3A5C" w:rsidRDefault="00BA171B" w:rsidP="00CE3A5C">
      <w:pPr>
        <w:numPr>
          <w:ilvl w:val="0"/>
          <w:numId w:val="14"/>
        </w:numPr>
        <w:spacing w:after="93" w:line="360" w:lineRule="auto"/>
        <w:ind w:right="868" w:hanging="360"/>
        <w:rPr>
          <w:rFonts w:ascii="Arial" w:hAnsi="Arial" w:cs="Arial"/>
        </w:rPr>
      </w:pPr>
      <w:r w:rsidRPr="00CE3A5C">
        <w:rPr>
          <w:rFonts w:ascii="Arial" w:hAnsi="Arial" w:cs="Arial"/>
        </w:rPr>
        <w:t xml:space="preserve">odwołuje się do </w:t>
      </w:r>
      <w:r w:rsidRPr="00CE3A5C">
        <w:rPr>
          <w:rFonts w:ascii="Arial" w:hAnsi="Arial" w:cs="Arial"/>
          <w:b/>
        </w:rPr>
        <w:t>pedagogiki zabawy i uczenia przez ruch</w:t>
      </w:r>
      <w:r w:rsidRPr="00CE3A5C">
        <w:rPr>
          <w:rFonts w:ascii="Arial" w:hAnsi="Arial" w:cs="Arial"/>
        </w:rPr>
        <w:t xml:space="preserve"> w pracy z uczniami; </w:t>
      </w:r>
    </w:p>
    <w:p w:rsidR="00BA171B" w:rsidRPr="00CE3A5C" w:rsidRDefault="00BA171B" w:rsidP="00CE3A5C">
      <w:pPr>
        <w:numPr>
          <w:ilvl w:val="0"/>
          <w:numId w:val="14"/>
        </w:numPr>
        <w:spacing w:after="125" w:line="360" w:lineRule="auto"/>
        <w:ind w:right="868" w:hanging="360"/>
        <w:rPr>
          <w:rFonts w:ascii="Arial" w:hAnsi="Arial" w:cs="Arial"/>
        </w:rPr>
      </w:pPr>
      <w:r w:rsidRPr="00CE3A5C">
        <w:rPr>
          <w:rFonts w:ascii="Arial" w:hAnsi="Arial" w:cs="Arial"/>
        </w:rPr>
        <w:t xml:space="preserve">buduje </w:t>
      </w:r>
      <w:r w:rsidRPr="00CE3A5C">
        <w:rPr>
          <w:rFonts w:ascii="Arial" w:hAnsi="Arial" w:cs="Arial"/>
          <w:b/>
        </w:rPr>
        <w:t>atmosferę przyjazną uczeniu się</w:t>
      </w:r>
      <w:r w:rsidRPr="00CE3A5C">
        <w:rPr>
          <w:rFonts w:ascii="Arial" w:hAnsi="Arial" w:cs="Arial"/>
        </w:rPr>
        <w:t xml:space="preserve">; </w:t>
      </w:r>
    </w:p>
    <w:p w:rsidR="00BA171B" w:rsidRPr="00CE3A5C" w:rsidRDefault="00BA171B" w:rsidP="00CE3A5C">
      <w:pPr>
        <w:numPr>
          <w:ilvl w:val="0"/>
          <w:numId w:val="14"/>
        </w:numPr>
        <w:spacing w:after="119" w:line="360" w:lineRule="auto"/>
        <w:ind w:right="868" w:hanging="360"/>
        <w:rPr>
          <w:rFonts w:ascii="Arial" w:hAnsi="Arial" w:cs="Arial"/>
        </w:rPr>
      </w:pPr>
      <w:r w:rsidRPr="00CE3A5C">
        <w:rPr>
          <w:rFonts w:ascii="Arial" w:hAnsi="Arial" w:cs="Arial"/>
          <w:b/>
        </w:rPr>
        <w:lastRenderedPageBreak/>
        <w:t>organizuje przestrzeń</w:t>
      </w:r>
      <w:r w:rsidRPr="00CE3A5C">
        <w:rPr>
          <w:rFonts w:ascii="Arial" w:hAnsi="Arial" w:cs="Arial"/>
        </w:rPr>
        <w:t xml:space="preserve"> sprzyjającą uczeniu się i budowaniu autonomii ucznia; </w:t>
      </w:r>
    </w:p>
    <w:p w:rsidR="00BA171B" w:rsidRPr="00CE3A5C" w:rsidRDefault="00BA171B" w:rsidP="00CE3A5C">
      <w:pPr>
        <w:numPr>
          <w:ilvl w:val="0"/>
          <w:numId w:val="14"/>
        </w:numPr>
        <w:spacing w:after="126" w:line="360" w:lineRule="auto"/>
        <w:ind w:right="868" w:hanging="360"/>
        <w:rPr>
          <w:rFonts w:ascii="Arial" w:hAnsi="Arial" w:cs="Arial"/>
        </w:rPr>
      </w:pPr>
      <w:r w:rsidRPr="00CE3A5C">
        <w:rPr>
          <w:rFonts w:ascii="Arial" w:hAnsi="Arial" w:cs="Arial"/>
        </w:rPr>
        <w:t xml:space="preserve">kształtuje u uczniów </w:t>
      </w:r>
      <w:r w:rsidRPr="00CE3A5C">
        <w:rPr>
          <w:rFonts w:ascii="Arial" w:hAnsi="Arial" w:cs="Arial"/>
          <w:b/>
        </w:rPr>
        <w:t>postawy sprzyjające współdziałaniu</w:t>
      </w:r>
      <w:r w:rsidRPr="00CE3A5C">
        <w:rPr>
          <w:rFonts w:ascii="Arial" w:hAnsi="Arial" w:cs="Arial"/>
        </w:rPr>
        <w:t xml:space="preserve">; </w:t>
      </w:r>
    </w:p>
    <w:p w:rsidR="00BA171B" w:rsidRPr="00CE3A5C" w:rsidRDefault="00BA171B" w:rsidP="00CE3A5C">
      <w:pPr>
        <w:numPr>
          <w:ilvl w:val="0"/>
          <w:numId w:val="14"/>
        </w:numPr>
        <w:spacing w:after="0" w:line="360" w:lineRule="auto"/>
        <w:ind w:right="868" w:hanging="360"/>
        <w:rPr>
          <w:rFonts w:ascii="Arial" w:hAnsi="Arial" w:cs="Arial"/>
        </w:rPr>
      </w:pPr>
      <w:r w:rsidRPr="00CE3A5C">
        <w:rPr>
          <w:rFonts w:ascii="Arial" w:hAnsi="Arial" w:cs="Arial"/>
          <w:b/>
        </w:rPr>
        <w:t>współpracuje z innymi nauczycielami</w:t>
      </w:r>
      <w:r w:rsidRPr="00CE3A5C">
        <w:rPr>
          <w:rFonts w:ascii="Arial" w:hAnsi="Arial" w:cs="Arial"/>
        </w:rPr>
        <w:t xml:space="preserve"> doskonalącymi umiejętności kształtowania kompetencji kluczowych. </w:t>
      </w:r>
    </w:p>
    <w:p w:rsidR="00BA171B" w:rsidRPr="00CE3A5C" w:rsidRDefault="00BA171B" w:rsidP="00CE3A5C">
      <w:pPr>
        <w:spacing w:after="0" w:line="360" w:lineRule="auto"/>
        <w:ind w:right="868"/>
        <w:rPr>
          <w:rFonts w:ascii="Arial" w:hAnsi="Arial" w:cs="Arial"/>
        </w:rPr>
      </w:pPr>
      <w:r w:rsidRPr="00CE3A5C">
        <w:rPr>
          <w:rFonts w:ascii="Arial" w:hAnsi="Arial" w:cs="Arial"/>
          <w:b/>
        </w:rPr>
        <w:t xml:space="preserve">Postawy </w:t>
      </w:r>
    </w:p>
    <w:p w:rsidR="00BA171B" w:rsidRPr="00CE3A5C" w:rsidRDefault="00BA171B" w:rsidP="00CE3A5C">
      <w:pPr>
        <w:spacing w:after="0" w:line="360" w:lineRule="auto"/>
        <w:rPr>
          <w:rFonts w:ascii="Arial" w:hAnsi="Arial" w:cs="Arial"/>
        </w:rPr>
      </w:pPr>
      <w:r w:rsidRPr="00CE3A5C">
        <w:rPr>
          <w:rFonts w:ascii="Arial" w:hAnsi="Arial" w:cs="Arial"/>
        </w:rPr>
        <w:t xml:space="preserve">Nauczyciel: </w:t>
      </w:r>
    </w:p>
    <w:p w:rsidR="00BA171B" w:rsidRPr="00CE3A5C" w:rsidRDefault="00BA171B" w:rsidP="00CE3A5C">
      <w:pPr>
        <w:numPr>
          <w:ilvl w:val="0"/>
          <w:numId w:val="14"/>
        </w:numPr>
        <w:spacing w:after="98" w:line="360" w:lineRule="auto"/>
        <w:ind w:right="868" w:hanging="360"/>
        <w:rPr>
          <w:rFonts w:ascii="Arial" w:hAnsi="Arial" w:cs="Arial"/>
        </w:rPr>
      </w:pPr>
      <w:r w:rsidRPr="00CE3A5C">
        <w:rPr>
          <w:rFonts w:ascii="Arial" w:hAnsi="Arial" w:cs="Arial"/>
        </w:rPr>
        <w:t xml:space="preserve">wykazuje się </w:t>
      </w:r>
      <w:r w:rsidRPr="00CE3A5C">
        <w:rPr>
          <w:rFonts w:ascii="Arial" w:hAnsi="Arial" w:cs="Arial"/>
          <w:b/>
        </w:rPr>
        <w:t xml:space="preserve">autorefleksją </w:t>
      </w:r>
      <w:r w:rsidRPr="00CE3A5C">
        <w:rPr>
          <w:rFonts w:ascii="Arial" w:hAnsi="Arial" w:cs="Arial"/>
        </w:rPr>
        <w:t xml:space="preserve">na temat swojej pracy; </w:t>
      </w:r>
    </w:p>
    <w:p w:rsidR="00BA171B" w:rsidRPr="00CE3A5C" w:rsidRDefault="00BA171B" w:rsidP="00CE3A5C">
      <w:pPr>
        <w:numPr>
          <w:ilvl w:val="0"/>
          <w:numId w:val="14"/>
        </w:numPr>
        <w:spacing w:after="225" w:line="360" w:lineRule="auto"/>
        <w:ind w:right="868"/>
        <w:rPr>
          <w:rFonts w:ascii="Arial" w:hAnsi="Arial" w:cs="Arial"/>
        </w:rPr>
      </w:pPr>
      <w:r w:rsidRPr="00CE3A5C">
        <w:rPr>
          <w:rFonts w:ascii="Arial" w:hAnsi="Arial" w:cs="Arial"/>
        </w:rPr>
        <w:t xml:space="preserve">jest </w:t>
      </w:r>
      <w:r w:rsidRPr="00CE3A5C">
        <w:rPr>
          <w:rFonts w:ascii="Arial" w:hAnsi="Arial" w:cs="Arial"/>
          <w:b/>
        </w:rPr>
        <w:t>otwarty na nowe idee</w:t>
      </w:r>
      <w:r w:rsidRPr="00CE3A5C">
        <w:rPr>
          <w:rFonts w:ascii="Arial" w:hAnsi="Arial" w:cs="Arial"/>
        </w:rPr>
        <w:t xml:space="preserve">, koncepcje, uczenie się od innych; </w:t>
      </w:r>
    </w:p>
    <w:p w:rsidR="00BA171B" w:rsidRPr="00CE3A5C" w:rsidRDefault="00BA171B" w:rsidP="00CE3A5C">
      <w:pPr>
        <w:numPr>
          <w:ilvl w:val="0"/>
          <w:numId w:val="14"/>
        </w:numPr>
        <w:spacing w:after="93" w:line="360" w:lineRule="auto"/>
        <w:ind w:right="868" w:hanging="360"/>
        <w:rPr>
          <w:rFonts w:ascii="Arial" w:hAnsi="Arial" w:cs="Arial"/>
        </w:rPr>
      </w:pPr>
      <w:r w:rsidRPr="00CE3A5C">
        <w:rPr>
          <w:rFonts w:ascii="Arial" w:hAnsi="Arial" w:cs="Arial"/>
        </w:rPr>
        <w:t xml:space="preserve">wspiera </w:t>
      </w:r>
      <w:r w:rsidRPr="00CE3A5C">
        <w:rPr>
          <w:rFonts w:ascii="Arial" w:hAnsi="Arial" w:cs="Arial"/>
          <w:b/>
        </w:rPr>
        <w:t>aktywność i samodzielność uczniów</w:t>
      </w:r>
      <w:r w:rsidRPr="00CE3A5C">
        <w:rPr>
          <w:rFonts w:ascii="Arial" w:hAnsi="Arial" w:cs="Arial"/>
        </w:rPr>
        <w:t xml:space="preserve"> w procesie uczenia się; </w:t>
      </w:r>
    </w:p>
    <w:p w:rsidR="00BA171B" w:rsidRPr="00CE3A5C" w:rsidRDefault="00BA171B" w:rsidP="00CE3A5C">
      <w:pPr>
        <w:numPr>
          <w:ilvl w:val="0"/>
          <w:numId w:val="14"/>
        </w:numPr>
        <w:spacing w:after="119" w:line="360" w:lineRule="auto"/>
        <w:ind w:right="868" w:hanging="360"/>
        <w:rPr>
          <w:rFonts w:ascii="Arial" w:hAnsi="Arial" w:cs="Arial"/>
        </w:rPr>
      </w:pPr>
      <w:r w:rsidRPr="00CE3A5C">
        <w:rPr>
          <w:rFonts w:ascii="Arial" w:hAnsi="Arial" w:cs="Arial"/>
          <w:b/>
        </w:rPr>
        <w:t>indywidualizuje swoje działania i wsparcie</w:t>
      </w:r>
      <w:r w:rsidRPr="00CE3A5C">
        <w:rPr>
          <w:rFonts w:ascii="Arial" w:hAnsi="Arial" w:cs="Arial"/>
        </w:rPr>
        <w:t xml:space="preserve"> udzielane uczniom; </w:t>
      </w:r>
    </w:p>
    <w:p w:rsidR="00BA171B" w:rsidRPr="00CE3A5C" w:rsidRDefault="00BA171B" w:rsidP="00CE3A5C">
      <w:pPr>
        <w:numPr>
          <w:ilvl w:val="0"/>
          <w:numId w:val="14"/>
        </w:numPr>
        <w:spacing w:after="0" w:line="360" w:lineRule="auto"/>
        <w:ind w:right="868" w:hanging="360"/>
        <w:rPr>
          <w:rFonts w:ascii="Arial" w:hAnsi="Arial" w:cs="Arial"/>
        </w:rPr>
      </w:pPr>
      <w:r w:rsidRPr="00CE3A5C">
        <w:rPr>
          <w:rFonts w:ascii="Arial" w:hAnsi="Arial" w:cs="Arial"/>
        </w:rPr>
        <w:t xml:space="preserve">jest gotów do </w:t>
      </w:r>
      <w:r w:rsidRPr="00CE3A5C">
        <w:rPr>
          <w:rFonts w:ascii="Arial" w:hAnsi="Arial" w:cs="Arial"/>
          <w:b/>
        </w:rPr>
        <w:t>eksperymentowania, działania nieszablonowego</w:t>
      </w:r>
      <w:r w:rsidRPr="00CE3A5C">
        <w:rPr>
          <w:rFonts w:ascii="Arial" w:hAnsi="Arial" w:cs="Arial"/>
        </w:rPr>
        <w:t xml:space="preserve">; </w:t>
      </w:r>
    </w:p>
    <w:p w:rsidR="00BA171B" w:rsidRPr="00CE3A5C" w:rsidRDefault="00BA171B" w:rsidP="00CE3A5C">
      <w:pPr>
        <w:numPr>
          <w:ilvl w:val="0"/>
          <w:numId w:val="14"/>
        </w:numPr>
        <w:spacing w:after="280" w:line="360" w:lineRule="auto"/>
        <w:ind w:right="868" w:hanging="360"/>
        <w:rPr>
          <w:rFonts w:ascii="Arial" w:hAnsi="Arial" w:cs="Arial"/>
        </w:rPr>
      </w:pPr>
      <w:r w:rsidRPr="00CE3A5C">
        <w:rPr>
          <w:rFonts w:ascii="Arial" w:hAnsi="Arial" w:cs="Arial"/>
        </w:rPr>
        <w:t xml:space="preserve"> wykazuje </w:t>
      </w:r>
      <w:r w:rsidRPr="00CE3A5C">
        <w:rPr>
          <w:rFonts w:ascii="Arial" w:hAnsi="Arial" w:cs="Arial"/>
          <w:b/>
        </w:rPr>
        <w:t>elastyczność</w:t>
      </w:r>
      <w:r w:rsidRPr="00CE3A5C">
        <w:rPr>
          <w:rFonts w:ascii="Arial" w:hAnsi="Arial" w:cs="Arial"/>
        </w:rPr>
        <w:t xml:space="preserve"> w procesie dydaktycznym. </w:t>
      </w:r>
    </w:p>
    <w:p w:rsidR="00004943" w:rsidRPr="00CE3A5C" w:rsidRDefault="00004943" w:rsidP="00CE3A5C">
      <w:pPr>
        <w:spacing w:after="212" w:line="360" w:lineRule="auto"/>
        <w:rPr>
          <w:rFonts w:ascii="Arial" w:hAnsi="Arial" w:cs="Arial"/>
        </w:rPr>
      </w:pPr>
      <w:r w:rsidRPr="00CE3A5C">
        <w:rPr>
          <w:rFonts w:ascii="Arial" w:hAnsi="Arial" w:cs="Arial"/>
        </w:rPr>
        <w:t xml:space="preserve">Opracowano na podstawie: </w:t>
      </w:r>
    </w:p>
    <w:p w:rsidR="00004943" w:rsidRPr="00CE3A5C" w:rsidRDefault="00004943" w:rsidP="00CE3A5C">
      <w:pPr>
        <w:numPr>
          <w:ilvl w:val="0"/>
          <w:numId w:val="9"/>
        </w:numPr>
        <w:spacing w:after="119" w:line="360" w:lineRule="auto"/>
        <w:ind w:hanging="360"/>
        <w:rPr>
          <w:rFonts w:ascii="Arial" w:hAnsi="Arial" w:cs="Arial"/>
        </w:rPr>
      </w:pPr>
      <w:r w:rsidRPr="00CE3A5C">
        <w:rPr>
          <w:rFonts w:ascii="Arial" w:hAnsi="Arial" w:cs="Arial"/>
        </w:rPr>
        <w:t xml:space="preserve">Brzezińska A.I. (red.), </w:t>
      </w:r>
      <w:r w:rsidRPr="00CE3A5C">
        <w:rPr>
          <w:rFonts w:ascii="Arial" w:hAnsi="Arial" w:cs="Arial"/>
          <w:i/>
        </w:rPr>
        <w:t>Niezbędnik Dobrego Nauczyciela</w:t>
      </w:r>
      <w:r w:rsidRPr="00CE3A5C">
        <w:rPr>
          <w:rFonts w:ascii="Arial" w:hAnsi="Arial" w:cs="Arial"/>
        </w:rPr>
        <w:t>, Instytut Badań Edukacyjnych, Warszawa 2014.</w:t>
      </w:r>
    </w:p>
    <w:p w:rsidR="00004943" w:rsidRPr="00CE3A5C" w:rsidRDefault="00004943" w:rsidP="00CE3A5C">
      <w:pPr>
        <w:numPr>
          <w:ilvl w:val="0"/>
          <w:numId w:val="9"/>
        </w:numPr>
        <w:spacing w:after="0" w:line="360" w:lineRule="auto"/>
        <w:ind w:hanging="360"/>
        <w:rPr>
          <w:rFonts w:ascii="Arial" w:hAnsi="Arial" w:cs="Arial"/>
        </w:rPr>
      </w:pPr>
      <w:r w:rsidRPr="00CE3A5C">
        <w:rPr>
          <w:rFonts w:ascii="Arial" w:hAnsi="Arial" w:cs="Arial"/>
        </w:rPr>
        <w:t xml:space="preserve">Uszyńska-Jarmoc J., Dudel B., Głoskowska-Sołdatow M. (red.), </w:t>
      </w:r>
      <w:r w:rsidRPr="00CE3A5C">
        <w:rPr>
          <w:rFonts w:ascii="Arial" w:hAnsi="Arial" w:cs="Arial"/>
          <w:i/>
        </w:rPr>
        <w:t>Rozwijanie kompetencji kluczowych uczniów w procesie edukacji wczesnoszkolnej</w:t>
      </w:r>
      <w:r w:rsidRPr="00CE3A5C">
        <w:rPr>
          <w:rFonts w:ascii="Arial" w:hAnsi="Arial" w:cs="Arial"/>
        </w:rPr>
        <w:t xml:space="preserve">, Oficyna Wydawnicza Impuls, Kraków 2013. </w:t>
      </w:r>
    </w:p>
    <w:p w:rsidR="00004943" w:rsidRPr="00CE3A5C" w:rsidRDefault="00004943" w:rsidP="00CE3A5C">
      <w:pPr>
        <w:numPr>
          <w:ilvl w:val="0"/>
          <w:numId w:val="9"/>
        </w:numPr>
        <w:spacing w:after="0" w:line="360" w:lineRule="auto"/>
        <w:ind w:hanging="360"/>
        <w:rPr>
          <w:rFonts w:ascii="Arial" w:hAnsi="Arial" w:cs="Arial"/>
        </w:rPr>
      </w:pPr>
      <w:r w:rsidRPr="00CE3A5C">
        <w:rPr>
          <w:rFonts w:ascii="Arial" w:hAnsi="Arial" w:cs="Arial"/>
        </w:rPr>
        <w:t xml:space="preserve">Rozporządzenie Ministra Edukacji Narodowej z dn. 14 lutego 2017 r. w sprawie podstawy programowej wychowania przedszkolnego oraz podstawy programowej kształcenia ogólnego dla szkoły podstawowej, w tym dla uczniów z niepełnosprawnością intelektualną w stopniu umiarkowanym lub znacznym, kształcenia ogólnego dla branżowej szkoły </w:t>
      </w:r>
    </w:p>
    <w:p w:rsidR="00004943" w:rsidRPr="00CE3A5C" w:rsidRDefault="00004943" w:rsidP="00CE3A5C">
      <w:pPr>
        <w:spacing w:after="308" w:line="360" w:lineRule="auto"/>
        <w:ind w:left="730"/>
        <w:rPr>
          <w:rFonts w:ascii="Arial" w:hAnsi="Arial" w:cs="Arial"/>
        </w:rPr>
      </w:pPr>
      <w:r w:rsidRPr="00CE3A5C">
        <w:rPr>
          <w:rFonts w:ascii="Arial" w:hAnsi="Arial" w:cs="Arial"/>
        </w:rPr>
        <w:t xml:space="preserve">I stopnia, kształcenia ogólnego dla szkoły specjalnej przysposabiającej do pracy oraz kształcenia ogólnego dla szkoły policealnej (Dz.U. z 2017 r. poz. 356). </w:t>
      </w:r>
    </w:p>
    <w:sectPr w:rsidR="00004943" w:rsidRPr="00CE3A5C" w:rsidSect="00B878CF">
      <w:headerReference w:type="default" r:id="rId11"/>
      <w:footerReference w:type="default" r:id="rId12"/>
      <w:pgSz w:w="11906" w:h="16838"/>
      <w:pgMar w:top="1417" w:right="1417" w:bottom="1417" w:left="1417"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60F7" w:rsidRDefault="004260F7" w:rsidP="00F84BC1">
      <w:pPr>
        <w:spacing w:after="0" w:line="240" w:lineRule="auto"/>
      </w:pPr>
      <w:r>
        <w:separator/>
      </w:r>
    </w:p>
  </w:endnote>
  <w:endnote w:type="continuationSeparator" w:id="1">
    <w:p w:rsidR="004260F7" w:rsidRDefault="004260F7" w:rsidP="00F84B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5D14" w:rsidRDefault="00525045" w:rsidP="00A15D14">
    <w:pPr>
      <w:pStyle w:val="Stopka"/>
      <w:jc w:val="right"/>
    </w:pPr>
    <w:r w:rsidRPr="00525045">
      <w:rPr>
        <w:noProof/>
        <w:lang w:eastAsia="pl-PL"/>
      </w:rPr>
      <w:drawing>
        <wp:anchor distT="0" distB="0" distL="114300" distR="114300" simplePos="0" relativeHeight="251661312" behindDoc="0" locked="0" layoutInCell="1" allowOverlap="1">
          <wp:simplePos x="0" y="0"/>
          <wp:positionH relativeFrom="column">
            <wp:posOffset>5559812</wp:posOffset>
          </wp:positionH>
          <wp:positionV relativeFrom="paragraph">
            <wp:posOffset>-106570</wp:posOffset>
          </wp:positionV>
          <wp:extent cx="645684" cy="469127"/>
          <wp:effectExtent l="19050" t="0" r="3644" b="0"/>
          <wp:wrapNone/>
          <wp:docPr id="15" name="Obraz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a14:imgLayer r:embed="rId7">
                            <a14:imgEffect>
                              <a14:saturation sat="0"/>
                            </a14:imgEffect>
                            <a14:imgEffect>
                              <a14:brightnessContrast bright="-20000" contrast="4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644056" cy="472633"/>
                  </a:xfrm>
                  <a:prstGeom prst="rect">
                    <a:avLst/>
                  </a:prstGeom>
                  <a:noFill/>
                </pic:spPr>
              </pic:pic>
            </a:graphicData>
          </a:graphic>
        </wp:anchor>
      </w:drawing>
    </w:r>
    <w:r w:rsidR="00A15D14" w:rsidRPr="00A15D14">
      <w:rPr>
        <w:noProof/>
        <w:lang w:eastAsia="pl-PL"/>
      </w:rPr>
      <w:drawing>
        <wp:anchor distT="0" distB="0" distL="114300" distR="114300" simplePos="0" relativeHeight="251659264" behindDoc="0" locked="0" layoutInCell="1" allowOverlap="1">
          <wp:simplePos x="0" y="0"/>
          <wp:positionH relativeFrom="column">
            <wp:posOffset>4462532</wp:posOffset>
          </wp:positionH>
          <wp:positionV relativeFrom="paragraph">
            <wp:posOffset>-225839</wp:posOffset>
          </wp:positionV>
          <wp:extent cx="784031" cy="723569"/>
          <wp:effectExtent l="19050" t="0" r="0" b="0"/>
          <wp:wrapNone/>
          <wp:docPr id="14" name="Obraz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a14:imgLayer r:embed="rId5">
                            <a14:imgEffect>
                              <a14:sharpenSoften amount="50000"/>
                            </a14:imgEffect>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782761" cy="723569"/>
                  </a:xfrm>
                  <a:prstGeom prst="rect">
                    <a:avLst/>
                  </a:prstGeom>
                  <a:noFill/>
                </pic:spPr>
              </pic:pic>
            </a:graphicData>
          </a:graphic>
        </wp:anchor>
      </w:drawing>
    </w:r>
  </w:p>
  <w:p w:rsidR="00421296" w:rsidRDefault="00421296" w:rsidP="00B878CF">
    <w:pPr>
      <w:pStyle w:val="Stopk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60F7" w:rsidRDefault="004260F7" w:rsidP="00F84BC1">
      <w:pPr>
        <w:spacing w:after="0" w:line="240" w:lineRule="auto"/>
      </w:pPr>
      <w:r>
        <w:separator/>
      </w:r>
    </w:p>
  </w:footnote>
  <w:footnote w:type="continuationSeparator" w:id="1">
    <w:p w:rsidR="004260F7" w:rsidRDefault="004260F7" w:rsidP="00F84BC1">
      <w:pPr>
        <w:spacing w:after="0" w:line="240" w:lineRule="auto"/>
      </w:pPr>
      <w:r>
        <w:continuationSeparator/>
      </w:r>
    </w:p>
  </w:footnote>
  <w:footnote w:id="2">
    <w:p w:rsidR="00421296" w:rsidRPr="0004368A" w:rsidRDefault="00421296" w:rsidP="00421296">
      <w:pPr>
        <w:jc w:val="both"/>
        <w:rPr>
          <w:sz w:val="20"/>
          <w:szCs w:val="20"/>
        </w:rPr>
      </w:pPr>
      <w:r>
        <w:rPr>
          <w:rStyle w:val="Odwoanieprzypisudolnego"/>
        </w:rPr>
        <w:footnoteRef/>
      </w:r>
      <w:r>
        <w:t xml:space="preserve"> </w:t>
      </w:r>
      <w:r w:rsidRPr="0004368A">
        <w:rPr>
          <w:sz w:val="20"/>
          <w:szCs w:val="20"/>
        </w:rPr>
        <w:t xml:space="preserve">K. Ciżkowicz, i J. Ochenduszko: </w:t>
      </w:r>
      <w:r w:rsidRPr="00E24AC8">
        <w:rPr>
          <w:i/>
          <w:sz w:val="20"/>
          <w:szCs w:val="20"/>
        </w:rPr>
        <w:t xml:space="preserve">Materiały </w:t>
      </w:r>
      <w:r>
        <w:rPr>
          <w:i/>
          <w:sz w:val="20"/>
          <w:szCs w:val="20"/>
        </w:rPr>
        <w:t xml:space="preserve">pomocnicze </w:t>
      </w:r>
      <w:r w:rsidRPr="00E24AC8">
        <w:rPr>
          <w:i/>
          <w:sz w:val="20"/>
          <w:szCs w:val="20"/>
        </w:rPr>
        <w:t>dla uczestników Studium Podyplomowego Pomiaru Dydaktycznego i Egzaminowania</w:t>
      </w:r>
      <w:r>
        <w:rPr>
          <w:sz w:val="20"/>
          <w:szCs w:val="20"/>
        </w:rPr>
        <w:t>. Gdańsk 1996.</w:t>
      </w:r>
    </w:p>
    <w:p w:rsidR="00421296" w:rsidRDefault="00421296" w:rsidP="00421296">
      <w:pPr>
        <w:pStyle w:val="Tekstprzypisudolnego"/>
      </w:pPr>
    </w:p>
  </w:footnote>
  <w:footnote w:id="3">
    <w:p w:rsidR="00FC569B" w:rsidRPr="00FC569B" w:rsidRDefault="00FC569B" w:rsidP="00FC569B">
      <w:pPr>
        <w:spacing w:after="271" w:line="240" w:lineRule="auto"/>
      </w:pPr>
      <w:r>
        <w:rPr>
          <w:rStyle w:val="Odwoanieprzypisudolnego"/>
        </w:rPr>
        <w:footnoteRef/>
      </w:r>
      <w:r>
        <w:t xml:space="preserve"> Oprac. w oparciu o </w:t>
      </w:r>
      <w:r w:rsidRPr="00FC569B">
        <w:rPr>
          <w:i/>
        </w:rPr>
        <w:t>Ramowy program szkolenia w zakresie wspomagania szkół w nauczaniu przez eksperymentowanie, doświadczanie i i</w:t>
      </w:r>
      <w:r>
        <w:rPr>
          <w:i/>
        </w:rPr>
        <w:t xml:space="preserve">nne metody aktywizujące uczniów, kompetencja: umiejętność uczenia się, </w:t>
      </w:r>
      <w:r>
        <w:t>M.Osińska, I. Lachowicz</w:t>
      </w:r>
    </w:p>
    <w:p w:rsidR="00FC569B" w:rsidRDefault="00FC569B">
      <w:pPr>
        <w:pStyle w:val="Tekstprzypisudolnego"/>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1296" w:rsidRDefault="00421296" w:rsidP="00B878CF">
    <w:pPr>
      <w:pStyle w:val="Nagwek"/>
      <w:jc w:val="center"/>
    </w:pPr>
    <w:r w:rsidRPr="00B878CF">
      <w:rPr>
        <w:noProof/>
        <w:lang w:eastAsia="pl-PL"/>
      </w:rPr>
      <w:drawing>
        <wp:inline distT="0" distB="0" distL="0" distR="0">
          <wp:extent cx="5760720" cy="1127636"/>
          <wp:effectExtent l="19050" t="0" r="0" b="0"/>
          <wp:docPr id="21"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5760720" cy="1127636"/>
                  </a:xfrm>
                  <a:prstGeom prst="rect">
                    <a:avLst/>
                  </a:prstGeom>
                  <a:noFill/>
                </pic:spPr>
              </pic:pic>
            </a:graphicData>
          </a:graphic>
        </wp:inline>
      </w:drawing>
    </w:r>
    <w:r>
      <w:rPr>
        <w:sz w:val="18"/>
      </w:rPr>
      <w:t xml:space="preserve">Projekt: </w:t>
    </w:r>
    <w:r w:rsidRPr="00D458AB">
      <w:rPr>
        <w:sz w:val="18"/>
      </w:rPr>
      <w:t>Szkolenia i doradztwo dla pracowników systemu wspomagania szkoły z województw: kujawsko-pomorskiego, lubuskiego, mazowieckiego, warmińsko-mazurskiego, wielkopolskiego, zachodniopomorskiego</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1214D"/>
    <w:multiLevelType w:val="hybridMultilevel"/>
    <w:tmpl w:val="70167686"/>
    <w:lvl w:ilvl="0" w:tplc="7D604290">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DEE7EC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C44914A">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2D4F08E">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676CD2C">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8E40470">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354AD38">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EE63AFC">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4722008">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
    <w:nsid w:val="0433534D"/>
    <w:multiLevelType w:val="hybridMultilevel"/>
    <w:tmpl w:val="FE3E3A26"/>
    <w:lvl w:ilvl="0" w:tplc="3E84AC7A">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B485CAC">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3DE00D8">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2EE7E6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1804384">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072F32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81E8526">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FBC9CC4">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48CD168">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
    <w:nsid w:val="0473684D"/>
    <w:multiLevelType w:val="hybridMultilevel"/>
    <w:tmpl w:val="39F4CDE0"/>
    <w:lvl w:ilvl="0" w:tplc="A5DEB41A">
      <w:start w:val="1"/>
      <w:numFmt w:val="decimal"/>
      <w:lvlText w:val="%1."/>
      <w:lvlJc w:val="left"/>
      <w:pPr>
        <w:tabs>
          <w:tab w:val="num" w:pos="720"/>
        </w:tabs>
        <w:ind w:left="720" w:hanging="360"/>
      </w:pPr>
    </w:lvl>
    <w:lvl w:ilvl="1" w:tplc="FD96ECD0" w:tentative="1">
      <w:start w:val="1"/>
      <w:numFmt w:val="decimal"/>
      <w:lvlText w:val="%2."/>
      <w:lvlJc w:val="left"/>
      <w:pPr>
        <w:tabs>
          <w:tab w:val="num" w:pos="1440"/>
        </w:tabs>
        <w:ind w:left="1440" w:hanging="360"/>
      </w:pPr>
    </w:lvl>
    <w:lvl w:ilvl="2" w:tplc="9AF6519A" w:tentative="1">
      <w:start w:val="1"/>
      <w:numFmt w:val="decimal"/>
      <w:lvlText w:val="%3."/>
      <w:lvlJc w:val="left"/>
      <w:pPr>
        <w:tabs>
          <w:tab w:val="num" w:pos="2160"/>
        </w:tabs>
        <w:ind w:left="2160" w:hanging="360"/>
      </w:pPr>
    </w:lvl>
    <w:lvl w:ilvl="3" w:tplc="D4C6624A" w:tentative="1">
      <w:start w:val="1"/>
      <w:numFmt w:val="decimal"/>
      <w:lvlText w:val="%4."/>
      <w:lvlJc w:val="left"/>
      <w:pPr>
        <w:tabs>
          <w:tab w:val="num" w:pos="2880"/>
        </w:tabs>
        <w:ind w:left="2880" w:hanging="360"/>
      </w:pPr>
    </w:lvl>
    <w:lvl w:ilvl="4" w:tplc="0FACBBB0" w:tentative="1">
      <w:start w:val="1"/>
      <w:numFmt w:val="decimal"/>
      <w:lvlText w:val="%5."/>
      <w:lvlJc w:val="left"/>
      <w:pPr>
        <w:tabs>
          <w:tab w:val="num" w:pos="3600"/>
        </w:tabs>
        <w:ind w:left="3600" w:hanging="360"/>
      </w:pPr>
    </w:lvl>
    <w:lvl w:ilvl="5" w:tplc="C1D0E454" w:tentative="1">
      <w:start w:val="1"/>
      <w:numFmt w:val="decimal"/>
      <w:lvlText w:val="%6."/>
      <w:lvlJc w:val="left"/>
      <w:pPr>
        <w:tabs>
          <w:tab w:val="num" w:pos="4320"/>
        </w:tabs>
        <w:ind w:left="4320" w:hanging="360"/>
      </w:pPr>
    </w:lvl>
    <w:lvl w:ilvl="6" w:tplc="0E925472" w:tentative="1">
      <w:start w:val="1"/>
      <w:numFmt w:val="decimal"/>
      <w:lvlText w:val="%7."/>
      <w:lvlJc w:val="left"/>
      <w:pPr>
        <w:tabs>
          <w:tab w:val="num" w:pos="5040"/>
        </w:tabs>
        <w:ind w:left="5040" w:hanging="360"/>
      </w:pPr>
    </w:lvl>
    <w:lvl w:ilvl="7" w:tplc="F1B0B1DA" w:tentative="1">
      <w:start w:val="1"/>
      <w:numFmt w:val="decimal"/>
      <w:lvlText w:val="%8."/>
      <w:lvlJc w:val="left"/>
      <w:pPr>
        <w:tabs>
          <w:tab w:val="num" w:pos="5760"/>
        </w:tabs>
        <w:ind w:left="5760" w:hanging="360"/>
      </w:pPr>
    </w:lvl>
    <w:lvl w:ilvl="8" w:tplc="7CAC4E10" w:tentative="1">
      <w:start w:val="1"/>
      <w:numFmt w:val="decimal"/>
      <w:lvlText w:val="%9."/>
      <w:lvlJc w:val="left"/>
      <w:pPr>
        <w:tabs>
          <w:tab w:val="num" w:pos="6480"/>
        </w:tabs>
        <w:ind w:left="6480" w:hanging="360"/>
      </w:pPr>
    </w:lvl>
  </w:abstractNum>
  <w:abstractNum w:abstractNumId="3">
    <w:nsid w:val="0559609E"/>
    <w:multiLevelType w:val="hybridMultilevel"/>
    <w:tmpl w:val="C7361532"/>
    <w:lvl w:ilvl="0" w:tplc="6F50EF24">
      <w:start w:val="2"/>
      <w:numFmt w:val="decimal"/>
      <w:lvlText w:val="%1."/>
      <w:lvlJc w:val="left"/>
      <w:pPr>
        <w:tabs>
          <w:tab w:val="num" w:pos="720"/>
        </w:tabs>
        <w:ind w:left="720" w:hanging="360"/>
      </w:pPr>
    </w:lvl>
    <w:lvl w:ilvl="1" w:tplc="E3C6B0BE" w:tentative="1">
      <w:start w:val="1"/>
      <w:numFmt w:val="decimal"/>
      <w:lvlText w:val="%2."/>
      <w:lvlJc w:val="left"/>
      <w:pPr>
        <w:tabs>
          <w:tab w:val="num" w:pos="1440"/>
        </w:tabs>
        <w:ind w:left="1440" w:hanging="360"/>
      </w:pPr>
    </w:lvl>
    <w:lvl w:ilvl="2" w:tplc="0F045D26" w:tentative="1">
      <w:start w:val="1"/>
      <w:numFmt w:val="decimal"/>
      <w:lvlText w:val="%3."/>
      <w:lvlJc w:val="left"/>
      <w:pPr>
        <w:tabs>
          <w:tab w:val="num" w:pos="2160"/>
        </w:tabs>
        <w:ind w:left="2160" w:hanging="360"/>
      </w:pPr>
    </w:lvl>
    <w:lvl w:ilvl="3" w:tplc="EF04F34C" w:tentative="1">
      <w:start w:val="1"/>
      <w:numFmt w:val="decimal"/>
      <w:lvlText w:val="%4."/>
      <w:lvlJc w:val="left"/>
      <w:pPr>
        <w:tabs>
          <w:tab w:val="num" w:pos="2880"/>
        </w:tabs>
        <w:ind w:left="2880" w:hanging="360"/>
      </w:pPr>
    </w:lvl>
    <w:lvl w:ilvl="4" w:tplc="4ADC5802" w:tentative="1">
      <w:start w:val="1"/>
      <w:numFmt w:val="decimal"/>
      <w:lvlText w:val="%5."/>
      <w:lvlJc w:val="left"/>
      <w:pPr>
        <w:tabs>
          <w:tab w:val="num" w:pos="3600"/>
        </w:tabs>
        <w:ind w:left="3600" w:hanging="360"/>
      </w:pPr>
    </w:lvl>
    <w:lvl w:ilvl="5" w:tplc="BF84C0B2" w:tentative="1">
      <w:start w:val="1"/>
      <w:numFmt w:val="decimal"/>
      <w:lvlText w:val="%6."/>
      <w:lvlJc w:val="left"/>
      <w:pPr>
        <w:tabs>
          <w:tab w:val="num" w:pos="4320"/>
        </w:tabs>
        <w:ind w:left="4320" w:hanging="360"/>
      </w:pPr>
    </w:lvl>
    <w:lvl w:ilvl="6" w:tplc="203CF304" w:tentative="1">
      <w:start w:val="1"/>
      <w:numFmt w:val="decimal"/>
      <w:lvlText w:val="%7."/>
      <w:lvlJc w:val="left"/>
      <w:pPr>
        <w:tabs>
          <w:tab w:val="num" w:pos="5040"/>
        </w:tabs>
        <w:ind w:left="5040" w:hanging="360"/>
      </w:pPr>
    </w:lvl>
    <w:lvl w:ilvl="7" w:tplc="7A8487A8" w:tentative="1">
      <w:start w:val="1"/>
      <w:numFmt w:val="decimal"/>
      <w:lvlText w:val="%8."/>
      <w:lvlJc w:val="left"/>
      <w:pPr>
        <w:tabs>
          <w:tab w:val="num" w:pos="5760"/>
        </w:tabs>
        <w:ind w:left="5760" w:hanging="360"/>
      </w:pPr>
    </w:lvl>
    <w:lvl w:ilvl="8" w:tplc="B1721A28" w:tentative="1">
      <w:start w:val="1"/>
      <w:numFmt w:val="decimal"/>
      <w:lvlText w:val="%9."/>
      <w:lvlJc w:val="left"/>
      <w:pPr>
        <w:tabs>
          <w:tab w:val="num" w:pos="6480"/>
        </w:tabs>
        <w:ind w:left="6480" w:hanging="360"/>
      </w:pPr>
    </w:lvl>
  </w:abstractNum>
  <w:abstractNum w:abstractNumId="4">
    <w:nsid w:val="087050CE"/>
    <w:multiLevelType w:val="hybridMultilevel"/>
    <w:tmpl w:val="65388806"/>
    <w:lvl w:ilvl="0" w:tplc="F7447116">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5CC63A6">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3820F3A">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87C6212">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7904546">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89A6B2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EC62A2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77013EC">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F6C961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
    <w:nsid w:val="09BC34A1"/>
    <w:multiLevelType w:val="hybridMultilevel"/>
    <w:tmpl w:val="7A22CC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24A1722C"/>
    <w:multiLevelType w:val="hybridMultilevel"/>
    <w:tmpl w:val="955431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25310B88"/>
    <w:multiLevelType w:val="hybridMultilevel"/>
    <w:tmpl w:val="0FC2C696"/>
    <w:lvl w:ilvl="0" w:tplc="F1108EF6">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9922CE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BE2009E">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DA66038">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62C6BE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620EA78">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E70729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2FE4D84">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F6474D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
    <w:nsid w:val="2C771918"/>
    <w:multiLevelType w:val="hybridMultilevel"/>
    <w:tmpl w:val="DB3E7FBE"/>
    <w:lvl w:ilvl="0" w:tplc="35ECF9F6">
      <w:start w:val="3"/>
      <w:numFmt w:val="decimal"/>
      <w:lvlText w:val="%1."/>
      <w:lvlJc w:val="left"/>
      <w:pPr>
        <w:tabs>
          <w:tab w:val="num" w:pos="720"/>
        </w:tabs>
        <w:ind w:left="720" w:hanging="360"/>
      </w:pPr>
    </w:lvl>
    <w:lvl w:ilvl="1" w:tplc="1B423640" w:tentative="1">
      <w:start w:val="1"/>
      <w:numFmt w:val="decimal"/>
      <w:lvlText w:val="%2."/>
      <w:lvlJc w:val="left"/>
      <w:pPr>
        <w:tabs>
          <w:tab w:val="num" w:pos="1440"/>
        </w:tabs>
        <w:ind w:left="1440" w:hanging="360"/>
      </w:pPr>
    </w:lvl>
    <w:lvl w:ilvl="2" w:tplc="B07AB576" w:tentative="1">
      <w:start w:val="1"/>
      <w:numFmt w:val="decimal"/>
      <w:lvlText w:val="%3."/>
      <w:lvlJc w:val="left"/>
      <w:pPr>
        <w:tabs>
          <w:tab w:val="num" w:pos="2160"/>
        </w:tabs>
        <w:ind w:left="2160" w:hanging="360"/>
      </w:pPr>
    </w:lvl>
    <w:lvl w:ilvl="3" w:tplc="0868FAB0" w:tentative="1">
      <w:start w:val="1"/>
      <w:numFmt w:val="decimal"/>
      <w:lvlText w:val="%4."/>
      <w:lvlJc w:val="left"/>
      <w:pPr>
        <w:tabs>
          <w:tab w:val="num" w:pos="2880"/>
        </w:tabs>
        <w:ind w:left="2880" w:hanging="360"/>
      </w:pPr>
    </w:lvl>
    <w:lvl w:ilvl="4" w:tplc="BCBCE8DA" w:tentative="1">
      <w:start w:val="1"/>
      <w:numFmt w:val="decimal"/>
      <w:lvlText w:val="%5."/>
      <w:lvlJc w:val="left"/>
      <w:pPr>
        <w:tabs>
          <w:tab w:val="num" w:pos="3600"/>
        </w:tabs>
        <w:ind w:left="3600" w:hanging="360"/>
      </w:pPr>
    </w:lvl>
    <w:lvl w:ilvl="5" w:tplc="821AB2FE" w:tentative="1">
      <w:start w:val="1"/>
      <w:numFmt w:val="decimal"/>
      <w:lvlText w:val="%6."/>
      <w:lvlJc w:val="left"/>
      <w:pPr>
        <w:tabs>
          <w:tab w:val="num" w:pos="4320"/>
        </w:tabs>
        <w:ind w:left="4320" w:hanging="360"/>
      </w:pPr>
    </w:lvl>
    <w:lvl w:ilvl="6" w:tplc="50148508" w:tentative="1">
      <w:start w:val="1"/>
      <w:numFmt w:val="decimal"/>
      <w:lvlText w:val="%7."/>
      <w:lvlJc w:val="left"/>
      <w:pPr>
        <w:tabs>
          <w:tab w:val="num" w:pos="5040"/>
        </w:tabs>
        <w:ind w:left="5040" w:hanging="360"/>
      </w:pPr>
    </w:lvl>
    <w:lvl w:ilvl="7" w:tplc="2292B440" w:tentative="1">
      <w:start w:val="1"/>
      <w:numFmt w:val="decimal"/>
      <w:lvlText w:val="%8."/>
      <w:lvlJc w:val="left"/>
      <w:pPr>
        <w:tabs>
          <w:tab w:val="num" w:pos="5760"/>
        </w:tabs>
        <w:ind w:left="5760" w:hanging="360"/>
      </w:pPr>
    </w:lvl>
    <w:lvl w:ilvl="8" w:tplc="6B6A1E80" w:tentative="1">
      <w:start w:val="1"/>
      <w:numFmt w:val="decimal"/>
      <w:lvlText w:val="%9."/>
      <w:lvlJc w:val="left"/>
      <w:pPr>
        <w:tabs>
          <w:tab w:val="num" w:pos="6480"/>
        </w:tabs>
        <w:ind w:left="6480" w:hanging="360"/>
      </w:pPr>
    </w:lvl>
  </w:abstractNum>
  <w:abstractNum w:abstractNumId="9">
    <w:nsid w:val="35CB66C3"/>
    <w:multiLevelType w:val="hybridMultilevel"/>
    <w:tmpl w:val="4D9013DA"/>
    <w:lvl w:ilvl="0" w:tplc="DD62A4E4">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DDC155E">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A4A088A">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D12DDB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9707E94">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89C2E18">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286268">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1EE8020">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B1EA664">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0">
    <w:nsid w:val="4BBF1129"/>
    <w:multiLevelType w:val="hybridMultilevel"/>
    <w:tmpl w:val="EF3A4CF2"/>
    <w:lvl w:ilvl="0" w:tplc="622E0B2C">
      <w:start w:val="4"/>
      <w:numFmt w:val="decimal"/>
      <w:lvlText w:val="%1."/>
      <w:lvlJc w:val="left"/>
      <w:pPr>
        <w:tabs>
          <w:tab w:val="num" w:pos="720"/>
        </w:tabs>
        <w:ind w:left="720" w:hanging="360"/>
      </w:pPr>
    </w:lvl>
    <w:lvl w:ilvl="1" w:tplc="1556DDA6" w:tentative="1">
      <w:start w:val="1"/>
      <w:numFmt w:val="decimal"/>
      <w:lvlText w:val="%2."/>
      <w:lvlJc w:val="left"/>
      <w:pPr>
        <w:tabs>
          <w:tab w:val="num" w:pos="1440"/>
        </w:tabs>
        <w:ind w:left="1440" w:hanging="360"/>
      </w:pPr>
    </w:lvl>
    <w:lvl w:ilvl="2" w:tplc="D760284A" w:tentative="1">
      <w:start w:val="1"/>
      <w:numFmt w:val="decimal"/>
      <w:lvlText w:val="%3."/>
      <w:lvlJc w:val="left"/>
      <w:pPr>
        <w:tabs>
          <w:tab w:val="num" w:pos="2160"/>
        </w:tabs>
        <w:ind w:left="2160" w:hanging="360"/>
      </w:pPr>
    </w:lvl>
    <w:lvl w:ilvl="3" w:tplc="2A546116" w:tentative="1">
      <w:start w:val="1"/>
      <w:numFmt w:val="decimal"/>
      <w:lvlText w:val="%4."/>
      <w:lvlJc w:val="left"/>
      <w:pPr>
        <w:tabs>
          <w:tab w:val="num" w:pos="2880"/>
        </w:tabs>
        <w:ind w:left="2880" w:hanging="360"/>
      </w:pPr>
    </w:lvl>
    <w:lvl w:ilvl="4" w:tplc="E4483794" w:tentative="1">
      <w:start w:val="1"/>
      <w:numFmt w:val="decimal"/>
      <w:lvlText w:val="%5."/>
      <w:lvlJc w:val="left"/>
      <w:pPr>
        <w:tabs>
          <w:tab w:val="num" w:pos="3600"/>
        </w:tabs>
        <w:ind w:left="3600" w:hanging="360"/>
      </w:pPr>
    </w:lvl>
    <w:lvl w:ilvl="5" w:tplc="A334A140" w:tentative="1">
      <w:start w:val="1"/>
      <w:numFmt w:val="decimal"/>
      <w:lvlText w:val="%6."/>
      <w:lvlJc w:val="left"/>
      <w:pPr>
        <w:tabs>
          <w:tab w:val="num" w:pos="4320"/>
        </w:tabs>
        <w:ind w:left="4320" w:hanging="360"/>
      </w:pPr>
    </w:lvl>
    <w:lvl w:ilvl="6" w:tplc="944CBCCA" w:tentative="1">
      <w:start w:val="1"/>
      <w:numFmt w:val="decimal"/>
      <w:lvlText w:val="%7."/>
      <w:lvlJc w:val="left"/>
      <w:pPr>
        <w:tabs>
          <w:tab w:val="num" w:pos="5040"/>
        </w:tabs>
        <w:ind w:left="5040" w:hanging="360"/>
      </w:pPr>
    </w:lvl>
    <w:lvl w:ilvl="7" w:tplc="483C93C8" w:tentative="1">
      <w:start w:val="1"/>
      <w:numFmt w:val="decimal"/>
      <w:lvlText w:val="%8."/>
      <w:lvlJc w:val="left"/>
      <w:pPr>
        <w:tabs>
          <w:tab w:val="num" w:pos="5760"/>
        </w:tabs>
        <w:ind w:left="5760" w:hanging="360"/>
      </w:pPr>
    </w:lvl>
    <w:lvl w:ilvl="8" w:tplc="053879B6" w:tentative="1">
      <w:start w:val="1"/>
      <w:numFmt w:val="decimal"/>
      <w:lvlText w:val="%9."/>
      <w:lvlJc w:val="left"/>
      <w:pPr>
        <w:tabs>
          <w:tab w:val="num" w:pos="6480"/>
        </w:tabs>
        <w:ind w:left="6480" w:hanging="360"/>
      </w:pPr>
    </w:lvl>
  </w:abstractNum>
  <w:abstractNum w:abstractNumId="11">
    <w:nsid w:val="533E42BA"/>
    <w:multiLevelType w:val="hybridMultilevel"/>
    <w:tmpl w:val="50EE467A"/>
    <w:lvl w:ilvl="0" w:tplc="0AC0BD4E">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FEEE18A">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5A00A8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850443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452DC0C">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92A0C0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5F8238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3087AB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34E32F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nsid w:val="5DAB244E"/>
    <w:multiLevelType w:val="hybridMultilevel"/>
    <w:tmpl w:val="04C672DA"/>
    <w:lvl w:ilvl="0" w:tplc="75384952">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33C7378">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4549E9A">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F7C469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132FA8C">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C967D4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B30D58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52A904A">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1D20E8E">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3">
    <w:nsid w:val="7B610AFA"/>
    <w:multiLevelType w:val="hybridMultilevel"/>
    <w:tmpl w:val="71040226"/>
    <w:lvl w:ilvl="0" w:tplc="A2BA27AA">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DE4023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D1C129E">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708581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4AE4A1C">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53CBBD0">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6DEA6B6">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004DCD6">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C1EF338">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abstractNumId w:val="2"/>
  </w:num>
  <w:num w:numId="2">
    <w:abstractNumId w:val="3"/>
  </w:num>
  <w:num w:numId="3">
    <w:abstractNumId w:val="8"/>
  </w:num>
  <w:num w:numId="4">
    <w:abstractNumId w:val="10"/>
  </w:num>
  <w:num w:numId="5">
    <w:abstractNumId w:val="5"/>
  </w:num>
  <w:num w:numId="6">
    <w:abstractNumId w:val="6"/>
  </w:num>
  <w:num w:numId="7">
    <w:abstractNumId w:val="13"/>
  </w:num>
  <w:num w:numId="8">
    <w:abstractNumId w:val="9"/>
  </w:num>
  <w:num w:numId="9">
    <w:abstractNumId w:val="12"/>
  </w:num>
  <w:num w:numId="10">
    <w:abstractNumId w:val="11"/>
  </w:num>
  <w:num w:numId="11">
    <w:abstractNumId w:val="1"/>
  </w:num>
  <w:num w:numId="12">
    <w:abstractNumId w:val="0"/>
  </w:num>
  <w:num w:numId="13">
    <w:abstractNumId w:val="7"/>
  </w:num>
  <w:num w:numId="14">
    <w:abstractNumId w:val="4"/>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drawingGridHorizontalSpacing w:val="110"/>
  <w:displayHorizontalDrawingGridEvery w:val="2"/>
  <w:characterSpacingControl w:val="doNotCompress"/>
  <w:hdrShapeDefaults>
    <o:shapedefaults v:ext="edit" spidmax="8194"/>
  </w:hdrShapeDefaults>
  <w:footnotePr>
    <w:footnote w:id="0"/>
    <w:footnote w:id="1"/>
  </w:footnotePr>
  <w:endnotePr>
    <w:endnote w:id="0"/>
    <w:endnote w:id="1"/>
  </w:endnotePr>
  <w:compat/>
  <w:rsids>
    <w:rsidRoot w:val="003D5AA4"/>
    <w:rsid w:val="00004943"/>
    <w:rsid w:val="0004495F"/>
    <w:rsid w:val="00057906"/>
    <w:rsid w:val="00060DFF"/>
    <w:rsid w:val="00071EF4"/>
    <w:rsid w:val="00087686"/>
    <w:rsid w:val="00087DF4"/>
    <w:rsid w:val="000A17BE"/>
    <w:rsid w:val="000B62CE"/>
    <w:rsid w:val="000C66EC"/>
    <w:rsid w:val="000C714B"/>
    <w:rsid w:val="0010524F"/>
    <w:rsid w:val="001078A1"/>
    <w:rsid w:val="001135E2"/>
    <w:rsid w:val="00117D0B"/>
    <w:rsid w:val="00127D8C"/>
    <w:rsid w:val="0016093A"/>
    <w:rsid w:val="001A1D82"/>
    <w:rsid w:val="001A3D7B"/>
    <w:rsid w:val="001C00B2"/>
    <w:rsid w:val="001E73E2"/>
    <w:rsid w:val="002A15D4"/>
    <w:rsid w:val="002B7082"/>
    <w:rsid w:val="002C0C68"/>
    <w:rsid w:val="002D1397"/>
    <w:rsid w:val="002E60B5"/>
    <w:rsid w:val="002F2AE5"/>
    <w:rsid w:val="00327CA8"/>
    <w:rsid w:val="003606DF"/>
    <w:rsid w:val="00383B83"/>
    <w:rsid w:val="003B05F2"/>
    <w:rsid w:val="003C3A5E"/>
    <w:rsid w:val="003D5AA4"/>
    <w:rsid w:val="003F3684"/>
    <w:rsid w:val="0041465A"/>
    <w:rsid w:val="00421296"/>
    <w:rsid w:val="004260F7"/>
    <w:rsid w:val="00431B8E"/>
    <w:rsid w:val="004525ED"/>
    <w:rsid w:val="00467C9D"/>
    <w:rsid w:val="0049721E"/>
    <w:rsid w:val="004C04C8"/>
    <w:rsid w:val="004C511C"/>
    <w:rsid w:val="004F1F1F"/>
    <w:rsid w:val="00500887"/>
    <w:rsid w:val="00514953"/>
    <w:rsid w:val="005166A2"/>
    <w:rsid w:val="00525045"/>
    <w:rsid w:val="005542B7"/>
    <w:rsid w:val="005566CF"/>
    <w:rsid w:val="005763BA"/>
    <w:rsid w:val="00594134"/>
    <w:rsid w:val="00597167"/>
    <w:rsid w:val="005A5D1F"/>
    <w:rsid w:val="005A5EE7"/>
    <w:rsid w:val="005C4A31"/>
    <w:rsid w:val="005E2EFA"/>
    <w:rsid w:val="00610B0F"/>
    <w:rsid w:val="00612091"/>
    <w:rsid w:val="00635F8F"/>
    <w:rsid w:val="00660974"/>
    <w:rsid w:val="00664E92"/>
    <w:rsid w:val="00693762"/>
    <w:rsid w:val="006E5664"/>
    <w:rsid w:val="0074106C"/>
    <w:rsid w:val="00782B99"/>
    <w:rsid w:val="007B6CD6"/>
    <w:rsid w:val="007E1BD1"/>
    <w:rsid w:val="007F5EE4"/>
    <w:rsid w:val="007F77E0"/>
    <w:rsid w:val="00813E1C"/>
    <w:rsid w:val="00854FF9"/>
    <w:rsid w:val="0086255E"/>
    <w:rsid w:val="008A3D88"/>
    <w:rsid w:val="008A4916"/>
    <w:rsid w:val="008B6EC1"/>
    <w:rsid w:val="00914D23"/>
    <w:rsid w:val="00946526"/>
    <w:rsid w:val="00955414"/>
    <w:rsid w:val="0099787D"/>
    <w:rsid w:val="009A4744"/>
    <w:rsid w:val="009B03F6"/>
    <w:rsid w:val="009B376E"/>
    <w:rsid w:val="00A0575D"/>
    <w:rsid w:val="00A15D14"/>
    <w:rsid w:val="00A44F7E"/>
    <w:rsid w:val="00A51DC7"/>
    <w:rsid w:val="00A75697"/>
    <w:rsid w:val="00A81A5B"/>
    <w:rsid w:val="00AB3928"/>
    <w:rsid w:val="00AB45D4"/>
    <w:rsid w:val="00AD74AE"/>
    <w:rsid w:val="00AE3AC3"/>
    <w:rsid w:val="00B04BDD"/>
    <w:rsid w:val="00B205B4"/>
    <w:rsid w:val="00B20A5C"/>
    <w:rsid w:val="00B225C5"/>
    <w:rsid w:val="00B256DC"/>
    <w:rsid w:val="00B33941"/>
    <w:rsid w:val="00B34F09"/>
    <w:rsid w:val="00B402B3"/>
    <w:rsid w:val="00B438BE"/>
    <w:rsid w:val="00B45DA7"/>
    <w:rsid w:val="00B57474"/>
    <w:rsid w:val="00B74836"/>
    <w:rsid w:val="00B878CF"/>
    <w:rsid w:val="00BA171B"/>
    <w:rsid w:val="00BC1103"/>
    <w:rsid w:val="00BE5F99"/>
    <w:rsid w:val="00BF0ECD"/>
    <w:rsid w:val="00C00711"/>
    <w:rsid w:val="00C115A1"/>
    <w:rsid w:val="00C669FB"/>
    <w:rsid w:val="00C70294"/>
    <w:rsid w:val="00C70F9D"/>
    <w:rsid w:val="00C81261"/>
    <w:rsid w:val="00CA0789"/>
    <w:rsid w:val="00CA2119"/>
    <w:rsid w:val="00CA2AF4"/>
    <w:rsid w:val="00CC7EBE"/>
    <w:rsid w:val="00CD4881"/>
    <w:rsid w:val="00CD5E57"/>
    <w:rsid w:val="00CE3A5C"/>
    <w:rsid w:val="00CE6E50"/>
    <w:rsid w:val="00D276AF"/>
    <w:rsid w:val="00D608A8"/>
    <w:rsid w:val="00D60BB1"/>
    <w:rsid w:val="00D83390"/>
    <w:rsid w:val="00D8540B"/>
    <w:rsid w:val="00D873CF"/>
    <w:rsid w:val="00DA33AB"/>
    <w:rsid w:val="00DF1824"/>
    <w:rsid w:val="00DF1B2E"/>
    <w:rsid w:val="00DF2935"/>
    <w:rsid w:val="00E11D1D"/>
    <w:rsid w:val="00E25D44"/>
    <w:rsid w:val="00E4525A"/>
    <w:rsid w:val="00E61488"/>
    <w:rsid w:val="00EA46C3"/>
    <w:rsid w:val="00EA470A"/>
    <w:rsid w:val="00ED3BBA"/>
    <w:rsid w:val="00EE4DA8"/>
    <w:rsid w:val="00F34DF9"/>
    <w:rsid w:val="00F53EC2"/>
    <w:rsid w:val="00F66509"/>
    <w:rsid w:val="00F84BC1"/>
    <w:rsid w:val="00F87E08"/>
    <w:rsid w:val="00F968F6"/>
    <w:rsid w:val="00FA4D3D"/>
    <w:rsid w:val="00FC15B5"/>
    <w:rsid w:val="00FC3166"/>
    <w:rsid w:val="00FC569B"/>
    <w:rsid w:val="00FF7711"/>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61488"/>
    <w:pPr>
      <w:spacing w:after="200" w:line="276" w:lineRule="auto"/>
    </w:pPr>
    <w:rPr>
      <w:sz w:val="22"/>
      <w:szCs w:val="22"/>
      <w:lang w:eastAsia="en-US"/>
    </w:rPr>
  </w:style>
  <w:style w:type="paragraph" w:styleId="Nagwek1">
    <w:name w:val="heading 1"/>
    <w:basedOn w:val="Normalny"/>
    <w:next w:val="Normalny"/>
    <w:link w:val="Nagwek1Znak"/>
    <w:qFormat/>
    <w:rsid w:val="00117D0B"/>
    <w:pPr>
      <w:keepNext/>
      <w:widowControl w:val="0"/>
      <w:shd w:val="clear" w:color="auto" w:fill="FFFFFF"/>
      <w:autoSpaceDE w:val="0"/>
      <w:autoSpaceDN w:val="0"/>
      <w:adjustRightInd w:val="0"/>
      <w:spacing w:after="0" w:line="240" w:lineRule="auto"/>
      <w:outlineLvl w:val="0"/>
    </w:pPr>
    <w:rPr>
      <w:rFonts w:ascii="Times New Roman" w:eastAsia="Times New Roman" w:hAnsi="Times New Roman"/>
      <w:b/>
      <w:bCs/>
      <w:color w:val="000000"/>
      <w:sz w:val="24"/>
      <w:szCs w:val="21"/>
      <w:lang w:eastAsia="pl-PL"/>
    </w:rPr>
  </w:style>
  <w:style w:type="paragraph" w:styleId="Nagwek2">
    <w:name w:val="heading 2"/>
    <w:basedOn w:val="Normalny"/>
    <w:next w:val="Normalny"/>
    <w:link w:val="Nagwek2Znak"/>
    <w:uiPriority w:val="9"/>
    <w:semiHidden/>
    <w:unhideWhenUsed/>
    <w:qFormat/>
    <w:rsid w:val="00B256D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7">
    <w:name w:val="heading 7"/>
    <w:basedOn w:val="Normalny"/>
    <w:next w:val="Normalny"/>
    <w:link w:val="Nagwek7Znak"/>
    <w:uiPriority w:val="9"/>
    <w:semiHidden/>
    <w:unhideWhenUsed/>
    <w:qFormat/>
    <w:rsid w:val="00421296"/>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semiHidden/>
    <w:unhideWhenUsed/>
    <w:rsid w:val="00F84BC1"/>
    <w:pPr>
      <w:tabs>
        <w:tab w:val="center" w:pos="4536"/>
        <w:tab w:val="right" w:pos="9072"/>
      </w:tabs>
    </w:pPr>
  </w:style>
  <w:style w:type="character" w:customStyle="1" w:styleId="NagwekZnak">
    <w:name w:val="Nagłówek Znak"/>
    <w:link w:val="Nagwek"/>
    <w:uiPriority w:val="99"/>
    <w:semiHidden/>
    <w:rsid w:val="00F84BC1"/>
    <w:rPr>
      <w:sz w:val="22"/>
      <w:szCs w:val="22"/>
      <w:lang w:eastAsia="en-US"/>
    </w:rPr>
  </w:style>
  <w:style w:type="paragraph" w:styleId="Stopka">
    <w:name w:val="footer"/>
    <w:basedOn w:val="Normalny"/>
    <w:link w:val="StopkaZnak"/>
    <w:uiPriority w:val="99"/>
    <w:unhideWhenUsed/>
    <w:rsid w:val="00F84BC1"/>
    <w:pPr>
      <w:tabs>
        <w:tab w:val="center" w:pos="4536"/>
        <w:tab w:val="right" w:pos="9072"/>
      </w:tabs>
    </w:pPr>
  </w:style>
  <w:style w:type="character" w:customStyle="1" w:styleId="StopkaZnak">
    <w:name w:val="Stopka Znak"/>
    <w:link w:val="Stopka"/>
    <w:uiPriority w:val="99"/>
    <w:rsid w:val="00F84BC1"/>
    <w:rPr>
      <w:sz w:val="22"/>
      <w:szCs w:val="22"/>
      <w:lang w:eastAsia="en-US"/>
    </w:rPr>
  </w:style>
  <w:style w:type="paragraph" w:styleId="Tekstdymka">
    <w:name w:val="Balloon Text"/>
    <w:basedOn w:val="Normalny"/>
    <w:link w:val="TekstdymkaZnak"/>
    <w:uiPriority w:val="99"/>
    <w:semiHidden/>
    <w:unhideWhenUsed/>
    <w:rsid w:val="00F84BC1"/>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F84BC1"/>
    <w:rPr>
      <w:rFonts w:ascii="Tahoma" w:hAnsi="Tahoma" w:cs="Tahoma"/>
      <w:sz w:val="16"/>
      <w:szCs w:val="16"/>
      <w:lang w:eastAsia="en-US"/>
    </w:rPr>
  </w:style>
  <w:style w:type="character" w:styleId="Hipercze">
    <w:name w:val="Hyperlink"/>
    <w:rsid w:val="0004495F"/>
    <w:rPr>
      <w:color w:val="0000FF"/>
      <w:u w:val="single"/>
    </w:rPr>
  </w:style>
  <w:style w:type="paragraph" w:styleId="Tekstpodstawowy">
    <w:name w:val="Body Text"/>
    <w:basedOn w:val="Normalny"/>
    <w:link w:val="TekstpodstawowyZnak"/>
    <w:semiHidden/>
    <w:rsid w:val="00610B0F"/>
    <w:pPr>
      <w:spacing w:after="0" w:line="240" w:lineRule="auto"/>
    </w:pPr>
    <w:rPr>
      <w:rFonts w:ascii="Times New Roman" w:eastAsia="Times New Roman" w:hAnsi="Times New Roman"/>
      <w:b/>
      <w:sz w:val="52"/>
      <w:szCs w:val="20"/>
      <w:lang w:eastAsia="pl-PL"/>
    </w:rPr>
  </w:style>
  <w:style w:type="character" w:customStyle="1" w:styleId="TekstpodstawowyZnak">
    <w:name w:val="Tekst podstawowy Znak"/>
    <w:link w:val="Tekstpodstawowy"/>
    <w:semiHidden/>
    <w:rsid w:val="00610B0F"/>
    <w:rPr>
      <w:rFonts w:ascii="Times New Roman" w:eastAsia="Times New Roman" w:hAnsi="Times New Roman"/>
      <w:b/>
      <w:sz w:val="52"/>
    </w:rPr>
  </w:style>
  <w:style w:type="paragraph" w:styleId="NormalnyWeb">
    <w:name w:val="Normal (Web)"/>
    <w:basedOn w:val="Normalny"/>
    <w:uiPriority w:val="99"/>
    <w:unhideWhenUsed/>
    <w:rsid w:val="00CD4881"/>
    <w:pPr>
      <w:spacing w:before="100" w:beforeAutospacing="1" w:after="100" w:afterAutospacing="1" w:line="240" w:lineRule="auto"/>
    </w:pPr>
    <w:rPr>
      <w:rFonts w:ascii="Verdana" w:eastAsia="Times New Roman" w:hAnsi="Verdana"/>
      <w:color w:val="404040"/>
      <w:sz w:val="27"/>
      <w:szCs w:val="27"/>
      <w:lang w:eastAsia="pl-PL"/>
    </w:rPr>
  </w:style>
  <w:style w:type="paragraph" w:customStyle="1" w:styleId="text">
    <w:name w:val="text"/>
    <w:basedOn w:val="Normalny"/>
    <w:rsid w:val="00CD4881"/>
    <w:pPr>
      <w:spacing w:before="100" w:beforeAutospacing="1" w:after="100" w:afterAutospacing="1" w:line="240" w:lineRule="auto"/>
    </w:pPr>
    <w:rPr>
      <w:rFonts w:ascii="Verdana" w:eastAsia="Times New Roman" w:hAnsi="Verdana"/>
      <w:color w:val="404040"/>
      <w:sz w:val="27"/>
      <w:szCs w:val="27"/>
      <w:lang w:eastAsia="pl-PL"/>
    </w:rPr>
  </w:style>
  <w:style w:type="paragraph" w:customStyle="1" w:styleId="textbig">
    <w:name w:val="text_big"/>
    <w:basedOn w:val="Normalny"/>
    <w:rsid w:val="00CD4881"/>
    <w:pPr>
      <w:spacing w:before="100" w:beforeAutospacing="1" w:after="100" w:afterAutospacing="1" w:line="240" w:lineRule="auto"/>
    </w:pPr>
    <w:rPr>
      <w:rFonts w:ascii="Verdana" w:eastAsia="Times New Roman" w:hAnsi="Verdana"/>
      <w:color w:val="404040"/>
      <w:sz w:val="30"/>
      <w:szCs w:val="30"/>
      <w:lang w:eastAsia="pl-PL"/>
    </w:rPr>
  </w:style>
  <w:style w:type="paragraph" w:customStyle="1" w:styleId="textabig">
    <w:name w:val="text_abig"/>
    <w:basedOn w:val="Normalny"/>
    <w:rsid w:val="00CD4881"/>
    <w:pPr>
      <w:spacing w:before="100" w:beforeAutospacing="1" w:after="100" w:afterAutospacing="1" w:line="240" w:lineRule="auto"/>
    </w:pPr>
    <w:rPr>
      <w:rFonts w:ascii="Arial" w:eastAsia="Times New Roman" w:hAnsi="Arial" w:cs="Arial"/>
      <w:color w:val="404040"/>
      <w:sz w:val="32"/>
      <w:szCs w:val="32"/>
      <w:lang w:eastAsia="pl-PL"/>
    </w:rPr>
  </w:style>
  <w:style w:type="paragraph" w:styleId="Akapitzlist">
    <w:name w:val="List Paragraph"/>
    <w:basedOn w:val="Normalny"/>
    <w:uiPriority w:val="1"/>
    <w:qFormat/>
    <w:rsid w:val="00B438BE"/>
    <w:pPr>
      <w:widowControl w:val="0"/>
      <w:autoSpaceDE w:val="0"/>
      <w:autoSpaceDN w:val="0"/>
      <w:adjustRightInd w:val="0"/>
      <w:spacing w:after="0" w:line="240" w:lineRule="auto"/>
      <w:ind w:left="720"/>
      <w:contextualSpacing/>
    </w:pPr>
    <w:rPr>
      <w:rFonts w:ascii="Times New Roman" w:eastAsia="Times New Roman" w:hAnsi="Times New Roman"/>
      <w:sz w:val="20"/>
      <w:szCs w:val="20"/>
      <w:lang w:eastAsia="pl-PL"/>
    </w:rPr>
  </w:style>
  <w:style w:type="table" w:styleId="Tabela-Siatka">
    <w:name w:val="Table Grid"/>
    <w:basedOn w:val="Standardowy"/>
    <w:uiPriority w:val="59"/>
    <w:rsid w:val="00CC7EB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kstpodstawowywcity">
    <w:name w:val="Body Text Indent"/>
    <w:basedOn w:val="Normalny"/>
    <w:link w:val="TekstpodstawowywcityZnak"/>
    <w:uiPriority w:val="99"/>
    <w:semiHidden/>
    <w:unhideWhenUsed/>
    <w:rsid w:val="00117D0B"/>
    <w:pPr>
      <w:spacing w:after="120"/>
      <w:ind w:left="283"/>
    </w:pPr>
  </w:style>
  <w:style w:type="character" w:customStyle="1" w:styleId="TekstpodstawowywcityZnak">
    <w:name w:val="Tekst podstawowy wcięty Znak"/>
    <w:link w:val="Tekstpodstawowywcity"/>
    <w:uiPriority w:val="99"/>
    <w:semiHidden/>
    <w:rsid w:val="00117D0B"/>
    <w:rPr>
      <w:sz w:val="22"/>
      <w:szCs w:val="22"/>
      <w:lang w:eastAsia="en-US"/>
    </w:rPr>
  </w:style>
  <w:style w:type="character" w:customStyle="1" w:styleId="Nagwek1Znak">
    <w:name w:val="Nagłówek 1 Znak"/>
    <w:link w:val="Nagwek1"/>
    <w:rsid w:val="00117D0B"/>
    <w:rPr>
      <w:rFonts w:ascii="Times New Roman" w:eastAsia="Times New Roman" w:hAnsi="Times New Roman"/>
      <w:b/>
      <w:bCs/>
      <w:color w:val="000000"/>
      <w:sz w:val="24"/>
      <w:szCs w:val="21"/>
      <w:shd w:val="clear" w:color="auto" w:fill="FFFFFF"/>
    </w:rPr>
  </w:style>
  <w:style w:type="paragraph" w:styleId="Bezodstpw">
    <w:name w:val="No Spacing"/>
    <w:uiPriority w:val="1"/>
    <w:qFormat/>
    <w:rsid w:val="00117D0B"/>
    <w:rPr>
      <w:sz w:val="22"/>
      <w:szCs w:val="22"/>
      <w:lang w:eastAsia="en-US"/>
    </w:rPr>
  </w:style>
  <w:style w:type="character" w:styleId="Pogrubienie">
    <w:name w:val="Strong"/>
    <w:uiPriority w:val="22"/>
    <w:qFormat/>
    <w:rsid w:val="00AD74AE"/>
    <w:rPr>
      <w:b/>
      <w:bCs/>
    </w:rPr>
  </w:style>
  <w:style w:type="character" w:customStyle="1" w:styleId="Nagwek7Znak">
    <w:name w:val="Nagłówek 7 Znak"/>
    <w:basedOn w:val="Domylnaczcionkaakapitu"/>
    <w:link w:val="Nagwek7"/>
    <w:uiPriority w:val="9"/>
    <w:semiHidden/>
    <w:rsid w:val="00421296"/>
    <w:rPr>
      <w:rFonts w:asciiTheme="majorHAnsi" w:eastAsiaTheme="majorEastAsia" w:hAnsiTheme="majorHAnsi" w:cstheme="majorBidi"/>
      <w:i/>
      <w:iCs/>
      <w:color w:val="404040" w:themeColor="text1" w:themeTint="BF"/>
      <w:sz w:val="22"/>
      <w:szCs w:val="22"/>
      <w:lang w:eastAsia="en-US"/>
    </w:rPr>
  </w:style>
  <w:style w:type="paragraph" w:customStyle="1" w:styleId="StylrodkiArial14ptCzerwony">
    <w:name w:val="Styl środki Arial 14 pt + Czerwony"/>
    <w:basedOn w:val="Normalny"/>
    <w:rsid w:val="00421296"/>
    <w:pPr>
      <w:spacing w:before="60" w:after="60" w:line="240" w:lineRule="auto"/>
      <w:jc w:val="both"/>
    </w:pPr>
    <w:rPr>
      <w:rFonts w:ascii="Arial" w:eastAsia="Times New Roman" w:hAnsi="Arial"/>
      <w:sz w:val="28"/>
      <w:szCs w:val="28"/>
      <w:lang w:eastAsia="pl-PL"/>
    </w:rPr>
  </w:style>
  <w:style w:type="paragraph" w:customStyle="1" w:styleId="program">
    <w:name w:val="program"/>
    <w:rsid w:val="00421296"/>
    <w:pPr>
      <w:suppressAutoHyphens/>
    </w:pPr>
    <w:rPr>
      <w:rFonts w:ascii="Arial" w:eastAsia="Times New Roman" w:hAnsi="Arial" w:cs="Arial"/>
      <w:sz w:val="28"/>
      <w:szCs w:val="28"/>
      <w:lang w:eastAsia="ar-SA"/>
    </w:rPr>
  </w:style>
  <w:style w:type="paragraph" w:styleId="Tekstprzypisudolnego">
    <w:name w:val="footnote text"/>
    <w:basedOn w:val="Normalny"/>
    <w:link w:val="TekstprzypisudolnegoZnak"/>
    <w:semiHidden/>
    <w:rsid w:val="00421296"/>
    <w:pPr>
      <w:spacing w:after="0" w:line="240" w:lineRule="auto"/>
    </w:pPr>
    <w:rPr>
      <w:rFonts w:ascii="Times New Roman" w:eastAsia="Times New Roman" w:hAnsi="Times New Roman"/>
      <w:sz w:val="20"/>
      <w:szCs w:val="20"/>
      <w:lang w:eastAsia="pl-PL"/>
    </w:rPr>
  </w:style>
  <w:style w:type="character" w:customStyle="1" w:styleId="TekstprzypisudolnegoZnak">
    <w:name w:val="Tekst przypisu dolnego Znak"/>
    <w:basedOn w:val="Domylnaczcionkaakapitu"/>
    <w:link w:val="Tekstprzypisudolnego"/>
    <w:semiHidden/>
    <w:rsid w:val="00421296"/>
    <w:rPr>
      <w:rFonts w:ascii="Times New Roman" w:eastAsia="Times New Roman" w:hAnsi="Times New Roman"/>
    </w:rPr>
  </w:style>
  <w:style w:type="character" w:styleId="Odwoanieprzypisudolnego">
    <w:name w:val="footnote reference"/>
    <w:semiHidden/>
    <w:rsid w:val="00421296"/>
    <w:rPr>
      <w:vertAlign w:val="superscript"/>
    </w:rPr>
  </w:style>
  <w:style w:type="character" w:customStyle="1" w:styleId="Nagwek2Znak">
    <w:name w:val="Nagłówek 2 Znak"/>
    <w:basedOn w:val="Domylnaczcionkaakapitu"/>
    <w:link w:val="Nagwek2"/>
    <w:uiPriority w:val="9"/>
    <w:semiHidden/>
    <w:rsid w:val="00B256DC"/>
    <w:rPr>
      <w:rFonts w:asciiTheme="majorHAnsi" w:eastAsiaTheme="majorEastAsia" w:hAnsiTheme="majorHAnsi" w:cstheme="majorBidi"/>
      <w:b/>
      <w:bCs/>
      <w:color w:val="4F81BD" w:themeColor="accent1"/>
      <w:sz w:val="26"/>
      <w:szCs w:val="26"/>
      <w:lang w:eastAsia="en-US"/>
    </w:rPr>
  </w:style>
  <w:style w:type="paragraph" w:customStyle="1" w:styleId="Heading3">
    <w:name w:val="Heading 3"/>
    <w:basedOn w:val="Normalny"/>
    <w:uiPriority w:val="1"/>
    <w:qFormat/>
    <w:rsid w:val="00B04BDD"/>
    <w:pPr>
      <w:widowControl w:val="0"/>
      <w:autoSpaceDE w:val="0"/>
      <w:autoSpaceDN w:val="0"/>
      <w:spacing w:after="0" w:line="240" w:lineRule="auto"/>
      <w:ind w:left="216"/>
      <w:outlineLvl w:val="3"/>
    </w:pPr>
    <w:rPr>
      <w:rFonts w:ascii="Cambria" w:eastAsia="Cambria" w:hAnsi="Cambria" w:cs="Cambria"/>
      <w:b/>
      <w:bCs/>
      <w:sz w:val="24"/>
      <w:szCs w:val="24"/>
      <w:lang w:eastAsia="pl-PL" w:bidi="pl-PL"/>
    </w:rPr>
  </w:style>
</w:styles>
</file>

<file path=word/webSettings.xml><?xml version="1.0" encoding="utf-8"?>
<w:webSettings xmlns:r="http://schemas.openxmlformats.org/officeDocument/2006/relationships" xmlns:w="http://schemas.openxmlformats.org/wordprocessingml/2006/main">
  <w:divs>
    <w:div w:id="219677346">
      <w:bodyDiv w:val="1"/>
      <w:marLeft w:val="0"/>
      <w:marRight w:val="0"/>
      <w:marTop w:val="0"/>
      <w:marBottom w:val="0"/>
      <w:divBdr>
        <w:top w:val="none" w:sz="0" w:space="0" w:color="auto"/>
        <w:left w:val="none" w:sz="0" w:space="0" w:color="auto"/>
        <w:bottom w:val="none" w:sz="0" w:space="0" w:color="auto"/>
        <w:right w:val="none" w:sz="0" w:space="0" w:color="auto"/>
      </w:divBdr>
    </w:div>
    <w:div w:id="288896208">
      <w:bodyDiv w:val="1"/>
      <w:marLeft w:val="0"/>
      <w:marRight w:val="0"/>
      <w:marTop w:val="0"/>
      <w:marBottom w:val="0"/>
      <w:divBdr>
        <w:top w:val="none" w:sz="0" w:space="0" w:color="auto"/>
        <w:left w:val="none" w:sz="0" w:space="0" w:color="auto"/>
        <w:bottom w:val="none" w:sz="0" w:space="0" w:color="auto"/>
        <w:right w:val="none" w:sz="0" w:space="0" w:color="auto"/>
      </w:divBdr>
    </w:div>
    <w:div w:id="309139362">
      <w:bodyDiv w:val="1"/>
      <w:marLeft w:val="0"/>
      <w:marRight w:val="0"/>
      <w:marTop w:val="0"/>
      <w:marBottom w:val="0"/>
      <w:divBdr>
        <w:top w:val="none" w:sz="0" w:space="0" w:color="auto"/>
        <w:left w:val="none" w:sz="0" w:space="0" w:color="auto"/>
        <w:bottom w:val="none" w:sz="0" w:space="0" w:color="auto"/>
        <w:right w:val="none" w:sz="0" w:space="0" w:color="auto"/>
      </w:divBdr>
    </w:div>
    <w:div w:id="403797863">
      <w:bodyDiv w:val="1"/>
      <w:marLeft w:val="0"/>
      <w:marRight w:val="0"/>
      <w:marTop w:val="0"/>
      <w:marBottom w:val="0"/>
      <w:divBdr>
        <w:top w:val="none" w:sz="0" w:space="0" w:color="auto"/>
        <w:left w:val="none" w:sz="0" w:space="0" w:color="auto"/>
        <w:bottom w:val="none" w:sz="0" w:space="0" w:color="auto"/>
        <w:right w:val="none" w:sz="0" w:space="0" w:color="auto"/>
      </w:divBdr>
    </w:div>
    <w:div w:id="609512299">
      <w:bodyDiv w:val="1"/>
      <w:marLeft w:val="0"/>
      <w:marRight w:val="0"/>
      <w:marTop w:val="0"/>
      <w:marBottom w:val="0"/>
      <w:divBdr>
        <w:top w:val="none" w:sz="0" w:space="0" w:color="auto"/>
        <w:left w:val="none" w:sz="0" w:space="0" w:color="auto"/>
        <w:bottom w:val="none" w:sz="0" w:space="0" w:color="auto"/>
        <w:right w:val="none" w:sz="0" w:space="0" w:color="auto"/>
      </w:divBdr>
    </w:div>
    <w:div w:id="1068378961">
      <w:bodyDiv w:val="1"/>
      <w:marLeft w:val="0"/>
      <w:marRight w:val="0"/>
      <w:marTop w:val="0"/>
      <w:marBottom w:val="0"/>
      <w:divBdr>
        <w:top w:val="none" w:sz="0" w:space="0" w:color="auto"/>
        <w:left w:val="none" w:sz="0" w:space="0" w:color="auto"/>
        <w:bottom w:val="none" w:sz="0" w:space="0" w:color="auto"/>
        <w:right w:val="none" w:sz="0" w:space="0" w:color="auto"/>
      </w:divBdr>
    </w:div>
    <w:div w:id="1334918082">
      <w:bodyDiv w:val="1"/>
      <w:marLeft w:val="0"/>
      <w:marRight w:val="0"/>
      <w:marTop w:val="0"/>
      <w:marBottom w:val="0"/>
      <w:divBdr>
        <w:top w:val="none" w:sz="0" w:space="0" w:color="auto"/>
        <w:left w:val="none" w:sz="0" w:space="0" w:color="auto"/>
        <w:bottom w:val="none" w:sz="0" w:space="0" w:color="auto"/>
        <w:right w:val="none" w:sz="0" w:space="0" w:color="auto"/>
      </w:divBdr>
    </w:div>
    <w:div w:id="1357581749">
      <w:bodyDiv w:val="1"/>
      <w:marLeft w:val="0"/>
      <w:marRight w:val="0"/>
      <w:marTop w:val="0"/>
      <w:marBottom w:val="0"/>
      <w:divBdr>
        <w:top w:val="none" w:sz="0" w:space="0" w:color="auto"/>
        <w:left w:val="none" w:sz="0" w:space="0" w:color="auto"/>
        <w:bottom w:val="none" w:sz="0" w:space="0" w:color="auto"/>
        <w:right w:val="none" w:sz="0" w:space="0" w:color="auto"/>
      </w:divBdr>
      <w:divsChild>
        <w:div w:id="277567614">
          <w:marLeft w:val="965"/>
          <w:marRight w:val="0"/>
          <w:marTop w:val="134"/>
          <w:marBottom w:val="0"/>
          <w:divBdr>
            <w:top w:val="none" w:sz="0" w:space="0" w:color="auto"/>
            <w:left w:val="none" w:sz="0" w:space="0" w:color="auto"/>
            <w:bottom w:val="none" w:sz="0" w:space="0" w:color="auto"/>
            <w:right w:val="none" w:sz="0" w:space="0" w:color="auto"/>
          </w:divBdr>
        </w:div>
        <w:div w:id="796870019">
          <w:marLeft w:val="965"/>
          <w:marRight w:val="0"/>
          <w:marTop w:val="134"/>
          <w:marBottom w:val="0"/>
          <w:divBdr>
            <w:top w:val="none" w:sz="0" w:space="0" w:color="auto"/>
            <w:left w:val="none" w:sz="0" w:space="0" w:color="auto"/>
            <w:bottom w:val="none" w:sz="0" w:space="0" w:color="auto"/>
            <w:right w:val="none" w:sz="0" w:space="0" w:color="auto"/>
          </w:divBdr>
        </w:div>
        <w:div w:id="1443113969">
          <w:marLeft w:val="965"/>
          <w:marRight w:val="0"/>
          <w:marTop w:val="134"/>
          <w:marBottom w:val="0"/>
          <w:divBdr>
            <w:top w:val="none" w:sz="0" w:space="0" w:color="auto"/>
            <w:left w:val="none" w:sz="0" w:space="0" w:color="auto"/>
            <w:bottom w:val="none" w:sz="0" w:space="0" w:color="auto"/>
            <w:right w:val="none" w:sz="0" w:space="0" w:color="auto"/>
          </w:divBdr>
        </w:div>
        <w:div w:id="1813405627">
          <w:marLeft w:val="965"/>
          <w:marRight w:val="0"/>
          <w:marTop w:val="134"/>
          <w:marBottom w:val="0"/>
          <w:divBdr>
            <w:top w:val="none" w:sz="0" w:space="0" w:color="auto"/>
            <w:left w:val="none" w:sz="0" w:space="0" w:color="auto"/>
            <w:bottom w:val="none" w:sz="0" w:space="0" w:color="auto"/>
            <w:right w:val="none" w:sz="0" w:space="0" w:color="auto"/>
          </w:divBdr>
        </w:div>
      </w:divsChild>
    </w:div>
    <w:div w:id="1401638615">
      <w:bodyDiv w:val="1"/>
      <w:marLeft w:val="0"/>
      <w:marRight w:val="0"/>
      <w:marTop w:val="0"/>
      <w:marBottom w:val="0"/>
      <w:divBdr>
        <w:top w:val="none" w:sz="0" w:space="0" w:color="auto"/>
        <w:left w:val="none" w:sz="0" w:space="0" w:color="auto"/>
        <w:bottom w:val="none" w:sz="0" w:space="0" w:color="auto"/>
        <w:right w:val="none" w:sz="0" w:space="0" w:color="auto"/>
      </w:divBdr>
    </w:div>
    <w:div w:id="1780761564">
      <w:bodyDiv w:val="1"/>
      <w:marLeft w:val="0"/>
      <w:marRight w:val="0"/>
      <w:marTop w:val="0"/>
      <w:marBottom w:val="0"/>
      <w:divBdr>
        <w:top w:val="none" w:sz="0" w:space="0" w:color="auto"/>
        <w:left w:val="none" w:sz="0" w:space="0" w:color="auto"/>
        <w:bottom w:val="none" w:sz="0" w:space="0" w:color="auto"/>
        <w:right w:val="none" w:sz="0" w:space="0" w:color="auto"/>
      </w:divBdr>
      <w:divsChild>
        <w:div w:id="2139298814">
          <w:marLeft w:val="0"/>
          <w:marRight w:val="0"/>
          <w:marTop w:val="372"/>
          <w:marBottom w:val="248"/>
          <w:divBdr>
            <w:top w:val="none" w:sz="0" w:space="0" w:color="auto"/>
            <w:left w:val="none" w:sz="0" w:space="0" w:color="auto"/>
            <w:bottom w:val="none" w:sz="0" w:space="0" w:color="auto"/>
            <w:right w:val="none" w:sz="0" w:space="0" w:color="auto"/>
          </w:divBdr>
          <w:divsChild>
            <w:div w:id="1702198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092883">
      <w:bodyDiv w:val="1"/>
      <w:marLeft w:val="0"/>
      <w:marRight w:val="0"/>
      <w:marTop w:val="0"/>
      <w:marBottom w:val="0"/>
      <w:divBdr>
        <w:top w:val="none" w:sz="0" w:space="0" w:color="auto"/>
        <w:left w:val="none" w:sz="0" w:space="0" w:color="auto"/>
        <w:bottom w:val="none" w:sz="0" w:space="0" w:color="auto"/>
        <w:right w:val="none" w:sz="0" w:space="0" w:color="auto"/>
      </w:divBdr>
    </w:div>
    <w:div w:id="1910267998">
      <w:bodyDiv w:val="1"/>
      <w:marLeft w:val="0"/>
      <w:marRight w:val="0"/>
      <w:marTop w:val="0"/>
      <w:marBottom w:val="0"/>
      <w:divBdr>
        <w:top w:val="none" w:sz="0" w:space="0" w:color="auto"/>
        <w:left w:val="none" w:sz="0" w:space="0" w:color="auto"/>
        <w:bottom w:val="none" w:sz="0" w:space="0" w:color="auto"/>
        <w:right w:val="none" w:sz="0" w:space="0" w:color="auto"/>
      </w:divBdr>
    </w:div>
    <w:div w:id="2139568517">
      <w:bodyDiv w:val="1"/>
      <w:marLeft w:val="0"/>
      <w:marRight w:val="0"/>
      <w:marTop w:val="0"/>
      <w:marBottom w:val="0"/>
      <w:divBdr>
        <w:top w:val="none" w:sz="0" w:space="0" w:color="auto"/>
        <w:left w:val="none" w:sz="0" w:space="0" w:color="auto"/>
        <w:bottom w:val="none" w:sz="0" w:space="0" w:color="auto"/>
        <w:right w:val="none" w:sz="0" w:space="0" w:color="auto"/>
      </w:divBdr>
      <w:divsChild>
        <w:div w:id="570889333">
          <w:marLeft w:val="806"/>
          <w:marRight w:val="0"/>
          <w:marTop w:val="154"/>
          <w:marBottom w:val="0"/>
          <w:divBdr>
            <w:top w:val="none" w:sz="0" w:space="0" w:color="auto"/>
            <w:left w:val="none" w:sz="0" w:space="0" w:color="auto"/>
            <w:bottom w:val="none" w:sz="0" w:space="0" w:color="auto"/>
            <w:right w:val="none" w:sz="0" w:space="0" w:color="auto"/>
          </w:divBdr>
        </w:div>
        <w:div w:id="1567952838">
          <w:marLeft w:val="806"/>
          <w:marRight w:val="0"/>
          <w:marTop w:val="154"/>
          <w:marBottom w:val="0"/>
          <w:divBdr>
            <w:top w:val="none" w:sz="0" w:space="0" w:color="auto"/>
            <w:left w:val="none" w:sz="0" w:space="0" w:color="auto"/>
            <w:bottom w:val="none" w:sz="0" w:space="0" w:color="auto"/>
            <w:right w:val="none" w:sz="0" w:space="0" w:color="auto"/>
          </w:divBdr>
        </w:div>
        <w:div w:id="1715621946">
          <w:marLeft w:val="806"/>
          <w:marRight w:val="0"/>
          <w:marTop w:val="154"/>
          <w:marBottom w:val="0"/>
          <w:divBdr>
            <w:top w:val="none" w:sz="0" w:space="0" w:color="auto"/>
            <w:left w:val="none" w:sz="0" w:space="0" w:color="auto"/>
            <w:bottom w:val="none" w:sz="0" w:space="0" w:color="auto"/>
            <w:right w:val="none" w:sz="0" w:space="0" w:color="auto"/>
          </w:divBdr>
        </w:div>
        <w:div w:id="1780686960">
          <w:marLeft w:val="806"/>
          <w:marRight w:val="0"/>
          <w:marTop w:val="154"/>
          <w:marBottom w:val="0"/>
          <w:divBdr>
            <w:top w:val="none" w:sz="0" w:space="0" w:color="auto"/>
            <w:left w:val="none" w:sz="0" w:space="0" w:color="auto"/>
            <w:bottom w:val="none" w:sz="0" w:space="0" w:color="auto"/>
            <w:right w:val="none" w:sz="0" w:space="0" w:color="auto"/>
          </w:divBdr>
        </w:div>
        <w:div w:id="1921988678">
          <w:marLeft w:val="806"/>
          <w:marRight w:val="0"/>
          <w:marTop w:val="15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ojezyku.pl/2017/05/30/taksonomia-blooma-dlaczego-kazdy-nauczyciel-powinien-ja-znac/"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jankowskit.pl/metodyka-nauczania-i-dydaktyka/taksonomia-blooma.html"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8" Type="http://schemas.openxmlformats.org/officeDocument/2006/relationships/image" Target="media/image4.png"/><Relationship Id="rId7" Type="http://schemas.microsoft.com/office/2007/relationships/hdphoto" Target="media/hdphoto2.wdp"/><Relationship Id="rId1" Type="http://schemas.openxmlformats.org/officeDocument/2006/relationships/image" Target="media/image3.png"/><Relationship Id="rId5" Type="http://schemas.microsoft.com/office/2007/relationships/hdphoto" Target="media/hdphoto1.wdp"/></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F8AEF5-EB88-4AD9-9ECC-BD1FC0690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660</TotalTime>
  <Pages>14</Pages>
  <Words>2697</Words>
  <Characters>16186</Characters>
  <Application>Microsoft Office Word</Application>
  <DocSecurity>0</DocSecurity>
  <Lines>134</Lines>
  <Paragraphs>37</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18846</CharactersWithSpaces>
  <SharedDoc>false</SharedDoc>
  <HLinks>
    <vt:vector size="18" baseType="variant">
      <vt:variant>
        <vt:i4>3866657</vt:i4>
      </vt:variant>
      <vt:variant>
        <vt:i4>9</vt:i4>
      </vt:variant>
      <vt:variant>
        <vt:i4>0</vt:i4>
      </vt:variant>
      <vt:variant>
        <vt:i4>5</vt:i4>
      </vt:variant>
      <vt:variant>
        <vt:lpwstr>http://portalwiedzy.onet.pl/9724,,,,reklama,haslo.html</vt:lpwstr>
      </vt:variant>
      <vt:variant>
        <vt:lpwstr/>
      </vt:variant>
      <vt:variant>
        <vt:i4>2424945</vt:i4>
      </vt:variant>
      <vt:variant>
        <vt:i4>6</vt:i4>
      </vt:variant>
      <vt:variant>
        <vt:i4>0</vt:i4>
      </vt:variant>
      <vt:variant>
        <vt:i4>5</vt:i4>
      </vt:variant>
      <vt:variant>
        <vt:lpwstr>http://www.homo21.com.pl/sprawdz1.html;</vt:lpwstr>
      </vt:variant>
      <vt:variant>
        <vt:lpwstr/>
      </vt:variant>
      <vt:variant>
        <vt:i4>1245256</vt:i4>
      </vt:variant>
      <vt:variant>
        <vt:i4>0</vt:i4>
      </vt:variant>
      <vt:variant>
        <vt:i4>0</vt:i4>
      </vt:variant>
      <vt:variant>
        <vt:i4>5</vt:i4>
      </vt:variant>
      <vt:variant>
        <vt:lpwstr>http://www.gazeta-it.pl/zw/git23/001.gif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Jurewicz</dc:creator>
  <cp:keywords/>
  <dc:description/>
  <cp:lastModifiedBy>Właściciel</cp:lastModifiedBy>
  <cp:revision>11</cp:revision>
  <cp:lastPrinted>2009-09-23T15:28:00Z</cp:lastPrinted>
  <dcterms:created xsi:type="dcterms:W3CDTF">2019-02-06T21:37:00Z</dcterms:created>
  <dcterms:modified xsi:type="dcterms:W3CDTF">2019-02-12T10:03:00Z</dcterms:modified>
</cp:coreProperties>
</file>